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71D7" w14:textId="2B13C521" w:rsidR="00D814E2" w:rsidRPr="00A8182B" w:rsidRDefault="1D2EA880" w:rsidP="5F76C0AD">
      <w:pPr>
        <w:pStyle w:val="Tijeloteksta"/>
        <w:spacing w:before="95" w:line="259" w:lineRule="auto"/>
        <w:ind w:left="0" w:right="81"/>
        <w:jc w:val="both"/>
        <w:rPr>
          <w:rFonts w:ascii="Ebrima" w:hAnsi="Ebrima"/>
          <w:b/>
          <w:sz w:val="20"/>
          <w:szCs w:val="20"/>
          <w:lang w:val="hr-HR"/>
        </w:rPr>
      </w:pPr>
      <w:r w:rsidRPr="62CC4623">
        <w:rPr>
          <w:rFonts w:ascii="Ebrima" w:hAnsi="Ebrima"/>
          <w:b/>
          <w:sz w:val="20"/>
          <w:szCs w:val="20"/>
          <w:lang w:val="hr-HR"/>
        </w:rPr>
        <w:t xml:space="preserve">Temeljem članka </w:t>
      </w:r>
      <w:r w:rsidR="7864200C" w:rsidRPr="62CC4623">
        <w:rPr>
          <w:rFonts w:ascii="Ebrima" w:hAnsi="Ebrima"/>
          <w:b/>
          <w:sz w:val="20"/>
          <w:szCs w:val="20"/>
          <w:lang w:val="hr-HR"/>
        </w:rPr>
        <w:t xml:space="preserve">274. i </w:t>
      </w:r>
      <w:r w:rsidRPr="62CC4623">
        <w:rPr>
          <w:rFonts w:ascii="Ebrima" w:hAnsi="Ebrima"/>
          <w:b/>
          <w:sz w:val="20"/>
          <w:szCs w:val="20"/>
          <w:lang w:val="hr-HR"/>
        </w:rPr>
        <w:t>277. Zakona o trgovačkim društvima</w:t>
      </w:r>
      <w:r w:rsidR="7864200C" w:rsidRPr="62CC4623">
        <w:rPr>
          <w:rFonts w:ascii="Ebrima" w:hAnsi="Ebrima"/>
          <w:b/>
          <w:sz w:val="20"/>
          <w:szCs w:val="20"/>
          <w:lang w:val="hr-HR"/>
        </w:rPr>
        <w:t xml:space="preserve"> te</w:t>
      </w:r>
      <w:r w:rsidRPr="62CC4623">
        <w:rPr>
          <w:rFonts w:ascii="Ebrima" w:hAnsi="Ebrima"/>
          <w:b/>
          <w:sz w:val="20"/>
          <w:szCs w:val="20"/>
          <w:lang w:val="hr-HR"/>
        </w:rPr>
        <w:t xml:space="preserve"> članka 22. </w:t>
      </w:r>
      <w:r w:rsidR="7864200C" w:rsidRPr="62CC4623">
        <w:rPr>
          <w:rFonts w:ascii="Ebrima" w:hAnsi="Ebrima"/>
          <w:b/>
          <w:sz w:val="20"/>
          <w:szCs w:val="20"/>
          <w:lang w:val="hr-HR"/>
        </w:rPr>
        <w:t xml:space="preserve">i 24.2. </w:t>
      </w:r>
      <w:r w:rsidRPr="62CC4623">
        <w:rPr>
          <w:rFonts w:ascii="Ebrima" w:hAnsi="Ebrima"/>
          <w:b/>
          <w:sz w:val="20"/>
          <w:szCs w:val="20"/>
          <w:lang w:val="hr-HR"/>
        </w:rPr>
        <w:t xml:space="preserve">Statuta trgovačkog društva MON PERIN d.d., Uprava Društva </w:t>
      </w:r>
      <w:r w:rsidR="634C715E" w:rsidRPr="62CC4623">
        <w:rPr>
          <w:rFonts w:ascii="Ebrima" w:hAnsi="Ebrima"/>
          <w:b/>
          <w:sz w:val="20"/>
          <w:szCs w:val="20"/>
          <w:lang w:val="hr-HR"/>
        </w:rPr>
        <w:t>7</w:t>
      </w:r>
      <w:r w:rsidRPr="62CC4623">
        <w:rPr>
          <w:rFonts w:ascii="Ebrima" w:hAnsi="Ebrima"/>
          <w:b/>
          <w:sz w:val="20"/>
          <w:szCs w:val="20"/>
          <w:lang w:val="hr-HR"/>
        </w:rPr>
        <w:t xml:space="preserve">. </w:t>
      </w:r>
      <w:r w:rsidR="427F253C" w:rsidRPr="62CC4623">
        <w:rPr>
          <w:rFonts w:ascii="Ebrima" w:hAnsi="Ebrima"/>
          <w:b/>
          <w:sz w:val="20"/>
          <w:szCs w:val="20"/>
          <w:lang w:val="hr-HR"/>
        </w:rPr>
        <w:t>travnja</w:t>
      </w:r>
      <w:r w:rsidRPr="62CC4623">
        <w:rPr>
          <w:rFonts w:ascii="Ebrima" w:hAnsi="Ebrima"/>
          <w:b/>
          <w:sz w:val="20"/>
          <w:szCs w:val="20"/>
          <w:lang w:val="hr-HR"/>
        </w:rPr>
        <w:t xml:space="preserve"> 202</w:t>
      </w:r>
      <w:r w:rsidR="6866391E" w:rsidRPr="62CC4623">
        <w:rPr>
          <w:rFonts w:ascii="Ebrima" w:hAnsi="Ebrima"/>
          <w:b/>
          <w:sz w:val="20"/>
          <w:szCs w:val="20"/>
          <w:lang w:val="hr-HR"/>
        </w:rPr>
        <w:t>3</w:t>
      </w:r>
      <w:r w:rsidRPr="62CC4623">
        <w:rPr>
          <w:rFonts w:ascii="Ebrima" w:hAnsi="Ebrima"/>
          <w:b/>
          <w:sz w:val="20"/>
          <w:szCs w:val="20"/>
          <w:lang w:val="hr-HR"/>
        </w:rPr>
        <w:t>. godine donijela je Odluku o sazivanju Redo</w:t>
      </w:r>
      <w:r w:rsidR="1EC9345A" w:rsidRPr="62CC4623">
        <w:rPr>
          <w:rFonts w:ascii="Ebrima" w:hAnsi="Ebrima"/>
          <w:b/>
          <w:sz w:val="20"/>
          <w:szCs w:val="20"/>
          <w:lang w:val="hr-HR"/>
        </w:rPr>
        <w:t>vn</w:t>
      </w:r>
      <w:r w:rsidRPr="62CC4623">
        <w:rPr>
          <w:rFonts w:ascii="Ebrima" w:hAnsi="Ebrima"/>
          <w:b/>
          <w:sz w:val="20"/>
          <w:szCs w:val="20"/>
          <w:lang w:val="hr-HR"/>
        </w:rPr>
        <w:t>e Glavne skupštine Društva te objavljuje poziv:</w:t>
      </w:r>
    </w:p>
    <w:p w14:paraId="44EF2A55" w14:textId="77777777" w:rsidR="00D814E2" w:rsidRPr="00A8182B" w:rsidRDefault="00D814E2" w:rsidP="00BB17E6">
      <w:pPr>
        <w:pStyle w:val="Tijeloteksta"/>
        <w:tabs>
          <w:tab w:val="left" w:pos="0"/>
        </w:tabs>
        <w:spacing w:before="11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2637E7EE" w14:textId="48311FA8" w:rsidR="00D814E2" w:rsidRPr="00A8182B" w:rsidRDefault="00D814E2" w:rsidP="699C9638">
      <w:pPr>
        <w:pStyle w:val="Tijeloteksta"/>
        <w:ind w:left="0" w:right="81"/>
        <w:jc w:val="center"/>
        <w:rPr>
          <w:rFonts w:ascii="Ebrima" w:hAnsi="Ebrima"/>
          <w:b/>
          <w:sz w:val="20"/>
          <w:szCs w:val="20"/>
          <w:lang w:val="hr-HR"/>
        </w:rPr>
      </w:pPr>
      <w:r w:rsidRPr="699C9638">
        <w:rPr>
          <w:rFonts w:ascii="Ebrima" w:hAnsi="Ebrima"/>
          <w:b/>
          <w:sz w:val="20"/>
          <w:szCs w:val="20"/>
          <w:lang w:val="hr-HR"/>
        </w:rPr>
        <w:t>REDOV</w:t>
      </w:r>
      <w:r w:rsidR="00680B7A" w:rsidRPr="699C9638">
        <w:rPr>
          <w:rFonts w:ascii="Ebrima" w:hAnsi="Ebrima"/>
          <w:b/>
          <w:sz w:val="20"/>
          <w:szCs w:val="20"/>
          <w:lang w:val="hr-HR"/>
        </w:rPr>
        <w:t>N</w:t>
      </w:r>
      <w:r w:rsidRPr="699C9638">
        <w:rPr>
          <w:rFonts w:ascii="Ebrima" w:hAnsi="Ebrima"/>
          <w:b/>
          <w:sz w:val="20"/>
          <w:szCs w:val="20"/>
          <w:lang w:val="hr-HR"/>
        </w:rPr>
        <w:t>A GLAVNA SKUPŠTINA</w:t>
      </w:r>
    </w:p>
    <w:p w14:paraId="49C96243" w14:textId="77777777" w:rsidR="00D814E2" w:rsidRPr="00A8182B" w:rsidRDefault="00D814E2" w:rsidP="00BB17E6">
      <w:pPr>
        <w:pStyle w:val="Tijeloteksta"/>
        <w:tabs>
          <w:tab w:val="left" w:pos="0"/>
        </w:tabs>
        <w:spacing w:before="6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4DCB8526" w14:textId="25C3D394" w:rsidR="00717088" w:rsidRPr="00A8182B" w:rsidRDefault="233AB437" w:rsidP="5F76C0AD">
      <w:pPr>
        <w:pStyle w:val="Tijeloteksta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00816976">
        <w:rPr>
          <w:rFonts w:ascii="Ebrima" w:hAnsi="Ebrima"/>
          <w:sz w:val="20"/>
          <w:szCs w:val="20"/>
          <w:lang w:val="hr-HR"/>
        </w:rPr>
        <w:t xml:space="preserve">trgovačkog društva MON PERIN d.d. iz Bala, Trg La Musa 2, održat će se </w:t>
      </w:r>
      <w:r w:rsidR="3EAA9AD8" w:rsidRPr="00816976">
        <w:rPr>
          <w:rFonts w:ascii="Ebrima" w:hAnsi="Ebrima"/>
          <w:sz w:val="20"/>
          <w:szCs w:val="20"/>
          <w:lang w:val="hr-HR"/>
        </w:rPr>
        <w:t>1</w:t>
      </w:r>
      <w:r w:rsidR="12EA31D0" w:rsidRPr="00816976">
        <w:rPr>
          <w:rFonts w:ascii="Ebrima" w:hAnsi="Ebrima"/>
          <w:sz w:val="20"/>
          <w:szCs w:val="20"/>
          <w:lang w:val="hr-HR"/>
        </w:rPr>
        <w:t>6</w:t>
      </w:r>
      <w:r w:rsidR="64D17647" w:rsidRPr="00816976">
        <w:rPr>
          <w:rFonts w:ascii="Ebrima" w:hAnsi="Ebrima"/>
          <w:sz w:val="20"/>
          <w:szCs w:val="20"/>
          <w:lang w:val="hr-HR"/>
        </w:rPr>
        <w:t>. lipnja</w:t>
      </w:r>
      <w:r w:rsidRPr="00816976">
        <w:rPr>
          <w:rFonts w:ascii="Ebrima" w:hAnsi="Ebrima"/>
          <w:sz w:val="20"/>
          <w:szCs w:val="20"/>
          <w:lang w:val="hr-HR"/>
        </w:rPr>
        <w:t xml:space="preserve"> 202</w:t>
      </w:r>
      <w:r w:rsidR="12FDFC37" w:rsidRPr="00816976">
        <w:rPr>
          <w:rFonts w:ascii="Ebrima" w:hAnsi="Ebrima"/>
          <w:sz w:val="20"/>
          <w:szCs w:val="20"/>
          <w:lang w:val="hr-HR"/>
        </w:rPr>
        <w:t>3</w:t>
      </w:r>
      <w:r w:rsidRPr="00816976">
        <w:rPr>
          <w:rFonts w:ascii="Ebrima" w:hAnsi="Ebrima"/>
          <w:sz w:val="20"/>
          <w:szCs w:val="20"/>
          <w:lang w:val="hr-HR"/>
        </w:rPr>
        <w:t>. godine,</w:t>
      </w:r>
      <w:r w:rsidR="53312E17" w:rsidRPr="00816976">
        <w:rPr>
          <w:rFonts w:ascii="Ebrima" w:hAnsi="Ebrima"/>
          <w:sz w:val="20"/>
          <w:szCs w:val="20"/>
          <w:lang w:val="hr-HR"/>
        </w:rPr>
        <w:t xml:space="preserve"> s početkom u </w:t>
      </w:r>
      <w:r w:rsidR="00816976" w:rsidRPr="00816976">
        <w:rPr>
          <w:rFonts w:ascii="Ebrima" w:hAnsi="Ebrima"/>
          <w:sz w:val="20"/>
          <w:szCs w:val="20"/>
          <w:lang w:val="hr-HR"/>
        </w:rPr>
        <w:t>17</w:t>
      </w:r>
      <w:r w:rsidR="64D17647" w:rsidRPr="00816976">
        <w:rPr>
          <w:rFonts w:ascii="Ebrima" w:hAnsi="Ebrima"/>
          <w:sz w:val="20"/>
          <w:szCs w:val="20"/>
          <w:lang w:val="hr-HR"/>
        </w:rPr>
        <w:t>:00</w:t>
      </w:r>
      <w:r w:rsidR="53312E17" w:rsidRPr="00816976">
        <w:rPr>
          <w:rFonts w:ascii="Ebrima" w:hAnsi="Ebrima"/>
          <w:sz w:val="20"/>
          <w:szCs w:val="20"/>
          <w:lang w:val="hr-HR"/>
        </w:rPr>
        <w:t xml:space="preserve"> sati</w:t>
      </w:r>
      <w:r w:rsidR="03CBC29C" w:rsidRPr="00816976">
        <w:rPr>
          <w:rFonts w:ascii="Ebrima" w:hAnsi="Ebrima"/>
          <w:sz w:val="20"/>
          <w:szCs w:val="20"/>
          <w:lang w:val="hr-HR"/>
        </w:rPr>
        <w:t xml:space="preserve">, u </w:t>
      </w:r>
      <w:r w:rsidR="222C00D5" w:rsidRPr="00816976">
        <w:rPr>
          <w:rFonts w:ascii="Ebrima" w:hAnsi="Ebrima"/>
          <w:sz w:val="20"/>
          <w:szCs w:val="20"/>
          <w:lang w:val="hr-HR"/>
        </w:rPr>
        <w:t>općini B</w:t>
      </w:r>
      <w:r w:rsidR="341CA1DD" w:rsidRPr="00816976">
        <w:rPr>
          <w:rFonts w:ascii="Ebrima" w:hAnsi="Ebrima"/>
          <w:sz w:val="20"/>
          <w:szCs w:val="20"/>
          <w:lang w:val="hr-HR"/>
        </w:rPr>
        <w:t xml:space="preserve">ale/Valle, na </w:t>
      </w:r>
      <w:r w:rsidR="3C1B92E8" w:rsidRPr="00816976">
        <w:rPr>
          <w:rFonts w:ascii="Ebrima" w:hAnsi="Ebrima"/>
          <w:sz w:val="20"/>
          <w:szCs w:val="20"/>
          <w:lang w:val="hr-HR"/>
        </w:rPr>
        <w:t xml:space="preserve">lokaciji </w:t>
      </w:r>
      <w:r w:rsidR="00816976" w:rsidRPr="00816976">
        <w:rPr>
          <w:rFonts w:ascii="Ebrima" w:hAnsi="Ebrima"/>
          <w:sz w:val="20"/>
          <w:szCs w:val="20"/>
          <w:lang w:val="hr-HR"/>
        </w:rPr>
        <w:t>San Pol 3</w:t>
      </w:r>
      <w:r w:rsidR="7030811D" w:rsidRPr="00816976">
        <w:rPr>
          <w:rFonts w:ascii="Ebrima" w:hAnsi="Ebrima"/>
          <w:sz w:val="20"/>
          <w:szCs w:val="20"/>
          <w:lang w:val="hr-HR"/>
        </w:rPr>
        <w:t xml:space="preserve"> (</w:t>
      </w:r>
      <w:r w:rsidR="00816976" w:rsidRPr="00816976">
        <w:rPr>
          <w:rFonts w:ascii="Ebrima" w:hAnsi="Ebrima"/>
          <w:sz w:val="20"/>
          <w:szCs w:val="20"/>
          <w:lang w:val="hr-HR"/>
        </w:rPr>
        <w:t>kamp Mon Perin</w:t>
      </w:r>
      <w:r w:rsidR="7030811D" w:rsidRPr="00816976">
        <w:rPr>
          <w:rFonts w:ascii="Ebrima" w:hAnsi="Ebrima"/>
          <w:sz w:val="20"/>
          <w:szCs w:val="20"/>
          <w:lang w:val="hr-HR"/>
        </w:rPr>
        <w:t>)</w:t>
      </w:r>
      <w:r w:rsidR="7A2EEB14" w:rsidRPr="00816976">
        <w:rPr>
          <w:rFonts w:ascii="Ebrima" w:hAnsi="Ebrima"/>
          <w:sz w:val="20"/>
          <w:szCs w:val="20"/>
          <w:lang w:val="hr-HR"/>
        </w:rPr>
        <w:t>.</w:t>
      </w:r>
    </w:p>
    <w:p w14:paraId="13BFD05C" w14:textId="77777777" w:rsidR="00D814E2" w:rsidRPr="00A8182B" w:rsidRDefault="00D814E2" w:rsidP="00BB17E6">
      <w:pPr>
        <w:pStyle w:val="Tijeloteksta"/>
        <w:tabs>
          <w:tab w:val="left" w:pos="0"/>
        </w:tabs>
        <w:spacing w:before="11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305DC55B" w14:textId="3A69D14E" w:rsidR="00717088" w:rsidRPr="00A8182B" w:rsidRDefault="00AB6087" w:rsidP="699C9638">
      <w:pPr>
        <w:pStyle w:val="Tijeloteksta"/>
        <w:spacing w:before="120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00A8182B">
        <w:rPr>
          <w:rFonts w:ascii="Ebrima" w:hAnsi="Ebrima"/>
          <w:sz w:val="20"/>
          <w:szCs w:val="20"/>
          <w:lang w:val="hr-HR"/>
        </w:rPr>
        <w:t xml:space="preserve">Za </w:t>
      </w:r>
      <w:r w:rsidR="00D814E2" w:rsidRPr="00A8182B">
        <w:rPr>
          <w:rFonts w:ascii="Ebrima" w:hAnsi="Ebrima"/>
          <w:sz w:val="20"/>
          <w:szCs w:val="20"/>
          <w:lang w:val="hr-HR"/>
        </w:rPr>
        <w:t>Redov</w:t>
      </w:r>
      <w:r w:rsidR="00BB17E6">
        <w:rPr>
          <w:rFonts w:ascii="Ebrima" w:hAnsi="Ebrima"/>
          <w:sz w:val="20"/>
          <w:szCs w:val="20"/>
          <w:lang w:val="hr-HR"/>
        </w:rPr>
        <w:t>n</w:t>
      </w:r>
      <w:r w:rsidR="00D814E2" w:rsidRPr="00A8182B">
        <w:rPr>
          <w:rFonts w:ascii="Ebrima" w:hAnsi="Ebrima"/>
          <w:sz w:val="20"/>
          <w:szCs w:val="20"/>
          <w:lang w:val="hr-HR"/>
        </w:rPr>
        <w:t xml:space="preserve">u </w:t>
      </w:r>
      <w:r w:rsidRPr="00A8182B">
        <w:rPr>
          <w:rFonts w:ascii="Ebrima" w:hAnsi="Ebrima"/>
          <w:sz w:val="20"/>
          <w:szCs w:val="20"/>
          <w:lang w:val="hr-HR"/>
        </w:rPr>
        <w:t xml:space="preserve">Glavnu skupštinu </w:t>
      </w:r>
      <w:r w:rsidRPr="699C9638">
        <w:rPr>
          <w:rFonts w:ascii="Ebrima" w:hAnsi="Ebrima"/>
          <w:sz w:val="20"/>
          <w:szCs w:val="20"/>
          <w:lang w:val="hr-HR"/>
        </w:rPr>
        <w:t>utvrđen</w:t>
      </w:r>
      <w:r w:rsidRPr="00A8182B">
        <w:rPr>
          <w:rFonts w:ascii="Ebrima" w:hAnsi="Ebrima"/>
          <w:sz w:val="20"/>
          <w:szCs w:val="20"/>
          <w:lang w:val="hr-HR"/>
        </w:rPr>
        <w:t xml:space="preserve"> je </w:t>
      </w:r>
      <w:r w:rsidRPr="699C9638">
        <w:rPr>
          <w:rFonts w:ascii="Ebrima" w:hAnsi="Ebrima"/>
          <w:sz w:val="20"/>
          <w:szCs w:val="20"/>
          <w:lang w:val="hr-HR"/>
        </w:rPr>
        <w:t>sljedeć</w:t>
      </w:r>
      <w:r w:rsidR="73304A62" w:rsidRPr="699C9638">
        <w:rPr>
          <w:rFonts w:ascii="Ebrima" w:hAnsi="Ebrima"/>
          <w:sz w:val="20"/>
          <w:szCs w:val="20"/>
          <w:lang w:val="hr-HR"/>
        </w:rPr>
        <w:t>i</w:t>
      </w:r>
      <w:r w:rsidRPr="00A8182B">
        <w:rPr>
          <w:rFonts w:ascii="Ebrima" w:hAnsi="Ebrima"/>
          <w:sz w:val="20"/>
          <w:szCs w:val="20"/>
          <w:lang w:val="hr-HR"/>
        </w:rPr>
        <w:t>:</w:t>
      </w:r>
    </w:p>
    <w:p w14:paraId="18691192" w14:textId="77777777" w:rsidR="00717088" w:rsidRPr="00A8182B" w:rsidRDefault="00717088" w:rsidP="00BB17E6">
      <w:pPr>
        <w:pStyle w:val="Tijeloteksta"/>
        <w:tabs>
          <w:tab w:val="left" w:pos="0"/>
        </w:tabs>
        <w:spacing w:before="10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11D3DBE5" w14:textId="625CB11D" w:rsidR="00717088" w:rsidRPr="00A8182B" w:rsidRDefault="00AB6087" w:rsidP="699C9638">
      <w:pPr>
        <w:pStyle w:val="Tijeloteksta"/>
        <w:spacing w:line="259" w:lineRule="auto"/>
        <w:ind w:left="0" w:right="81"/>
        <w:jc w:val="center"/>
        <w:rPr>
          <w:rFonts w:ascii="Ebrima" w:hAnsi="Ebrima"/>
          <w:b/>
          <w:sz w:val="20"/>
          <w:szCs w:val="20"/>
          <w:lang w:val="hr-HR"/>
        </w:rPr>
      </w:pPr>
      <w:r w:rsidRPr="699C9638">
        <w:rPr>
          <w:rFonts w:ascii="Ebrima" w:hAnsi="Ebrima"/>
          <w:b/>
          <w:sz w:val="20"/>
          <w:szCs w:val="20"/>
          <w:lang w:val="hr-HR"/>
        </w:rPr>
        <w:t>DNEVNI RED</w:t>
      </w:r>
    </w:p>
    <w:p w14:paraId="41438B07" w14:textId="5D707326" w:rsidR="008133D1" w:rsidRPr="0050716A" w:rsidRDefault="008133D1" w:rsidP="00BB17E6">
      <w:pPr>
        <w:pStyle w:val="Odlomakpopisa"/>
        <w:numPr>
          <w:ilvl w:val="0"/>
          <w:numId w:val="5"/>
        </w:numPr>
        <w:tabs>
          <w:tab w:val="left" w:pos="426"/>
        </w:tabs>
        <w:spacing w:before="200" w:line="259" w:lineRule="auto"/>
        <w:ind w:left="426" w:right="81" w:hanging="284"/>
        <w:jc w:val="both"/>
        <w:rPr>
          <w:rFonts w:ascii="Ebrima" w:hAnsi="Ebrima"/>
          <w:sz w:val="20"/>
          <w:szCs w:val="20"/>
          <w:lang w:val="hr-HR"/>
        </w:rPr>
      </w:pPr>
      <w:r w:rsidRPr="5F76C0AD">
        <w:rPr>
          <w:rFonts w:ascii="Ebrima" w:hAnsi="Ebrima"/>
          <w:sz w:val="20"/>
          <w:szCs w:val="20"/>
          <w:lang w:val="hr-HR"/>
        </w:rPr>
        <w:t>Otvaranje Glavne skupštine</w:t>
      </w:r>
      <w:r w:rsidR="00717DC0" w:rsidRPr="5F76C0AD">
        <w:rPr>
          <w:rFonts w:ascii="Ebrima" w:hAnsi="Ebrima"/>
          <w:sz w:val="20"/>
          <w:szCs w:val="20"/>
          <w:lang w:val="hr-HR"/>
        </w:rPr>
        <w:t>,</w:t>
      </w:r>
      <w:r w:rsidRPr="5F76C0AD">
        <w:rPr>
          <w:rFonts w:ascii="Ebrima" w:hAnsi="Ebrima"/>
          <w:sz w:val="20"/>
          <w:szCs w:val="20"/>
          <w:lang w:val="hr-HR"/>
        </w:rPr>
        <w:t xml:space="preserve"> utvrđivanje </w:t>
      </w:r>
      <w:r w:rsidR="00717DC0" w:rsidRPr="5F76C0AD">
        <w:rPr>
          <w:rFonts w:ascii="Ebrima" w:hAnsi="Ebrima"/>
          <w:sz w:val="20"/>
          <w:szCs w:val="20"/>
          <w:lang w:val="hr-HR"/>
        </w:rPr>
        <w:t>nazočnih i zastupanih dioničara</w:t>
      </w:r>
      <w:r w:rsidR="26113747" w:rsidRPr="5F76C0AD">
        <w:rPr>
          <w:rFonts w:ascii="Ebrima" w:hAnsi="Ebrima"/>
          <w:sz w:val="20"/>
          <w:szCs w:val="20"/>
          <w:lang w:val="hr-HR"/>
        </w:rPr>
        <w:t>.</w:t>
      </w:r>
      <w:r w:rsidR="00717DC0" w:rsidRPr="5F76C0AD">
        <w:rPr>
          <w:rFonts w:ascii="Ebrima" w:hAnsi="Ebrima"/>
          <w:sz w:val="20"/>
          <w:szCs w:val="20"/>
          <w:lang w:val="hr-HR"/>
        </w:rPr>
        <w:t xml:space="preserve"> </w:t>
      </w:r>
    </w:p>
    <w:p w14:paraId="57396A8D" w14:textId="63B3CE28" w:rsidR="00717088" w:rsidRPr="0050716A" w:rsidRDefault="00AB6087" w:rsidP="00BB17E6">
      <w:pPr>
        <w:pStyle w:val="Odlomakpopisa"/>
        <w:numPr>
          <w:ilvl w:val="0"/>
          <w:numId w:val="5"/>
        </w:numPr>
        <w:tabs>
          <w:tab w:val="left" w:pos="426"/>
        </w:tabs>
        <w:spacing w:before="1" w:line="259" w:lineRule="auto"/>
        <w:ind w:left="426" w:right="81" w:hanging="284"/>
        <w:jc w:val="both"/>
        <w:rPr>
          <w:rFonts w:ascii="Ebrima" w:hAnsi="Ebrima"/>
          <w:sz w:val="20"/>
          <w:szCs w:val="20"/>
          <w:lang w:val="hr-HR"/>
        </w:rPr>
      </w:pPr>
      <w:r w:rsidRPr="0050716A">
        <w:rPr>
          <w:rFonts w:ascii="Ebrima" w:hAnsi="Ebrima"/>
          <w:sz w:val="20"/>
          <w:szCs w:val="20"/>
          <w:lang w:val="hr-HR"/>
        </w:rPr>
        <w:t>Predočenje godišnjih financijskih izvješća za 20</w:t>
      </w:r>
      <w:r w:rsidR="00F10FAB">
        <w:rPr>
          <w:rFonts w:ascii="Ebrima" w:hAnsi="Ebrima"/>
          <w:sz w:val="20"/>
          <w:szCs w:val="20"/>
          <w:lang w:val="hr-HR"/>
        </w:rPr>
        <w:t>2</w:t>
      </w:r>
      <w:r w:rsidR="7A1D5F4D">
        <w:rPr>
          <w:rFonts w:ascii="Ebrima" w:hAnsi="Ebrima"/>
          <w:sz w:val="20"/>
          <w:szCs w:val="20"/>
          <w:lang w:val="hr-HR"/>
        </w:rPr>
        <w:t>2</w:t>
      </w:r>
      <w:r w:rsidRPr="0050716A">
        <w:rPr>
          <w:rFonts w:ascii="Ebrima" w:hAnsi="Ebrima"/>
          <w:sz w:val="20"/>
          <w:szCs w:val="20"/>
          <w:lang w:val="hr-HR"/>
        </w:rPr>
        <w:t xml:space="preserve">. godinu s revizorskim izvješćem </w:t>
      </w:r>
      <w:r w:rsidR="008328ED" w:rsidRPr="0050716A">
        <w:rPr>
          <w:rFonts w:ascii="Ebrima" w:hAnsi="Ebrima"/>
          <w:sz w:val="20"/>
          <w:szCs w:val="20"/>
          <w:lang w:val="hr-HR"/>
        </w:rPr>
        <w:t>te</w:t>
      </w:r>
      <w:r w:rsidRPr="0050716A">
        <w:rPr>
          <w:rFonts w:ascii="Ebrima" w:hAnsi="Ebrima"/>
          <w:sz w:val="20"/>
          <w:szCs w:val="20"/>
          <w:lang w:val="hr-HR"/>
        </w:rPr>
        <w:t xml:space="preserve"> izvješćima </w:t>
      </w:r>
      <w:r w:rsidR="650C0EE0" w:rsidRPr="0050716A">
        <w:rPr>
          <w:rFonts w:ascii="Ebrima" w:hAnsi="Ebrima"/>
          <w:sz w:val="20"/>
          <w:szCs w:val="20"/>
          <w:lang w:val="hr-HR"/>
        </w:rPr>
        <w:t>U</w:t>
      </w:r>
      <w:r w:rsidRPr="0050716A">
        <w:rPr>
          <w:rFonts w:ascii="Ebrima" w:hAnsi="Ebrima"/>
          <w:sz w:val="20"/>
          <w:szCs w:val="20"/>
          <w:lang w:val="hr-HR"/>
        </w:rPr>
        <w:t xml:space="preserve">prave i </w:t>
      </w:r>
      <w:r w:rsidR="234F09D4" w:rsidRPr="0050716A">
        <w:rPr>
          <w:rFonts w:ascii="Ebrima" w:hAnsi="Ebrima"/>
          <w:sz w:val="20"/>
          <w:szCs w:val="20"/>
          <w:lang w:val="hr-HR"/>
        </w:rPr>
        <w:t>N</w:t>
      </w:r>
      <w:r w:rsidRPr="0050716A">
        <w:rPr>
          <w:rFonts w:ascii="Ebrima" w:hAnsi="Ebrima"/>
          <w:sz w:val="20"/>
          <w:szCs w:val="20"/>
          <w:lang w:val="hr-HR"/>
        </w:rPr>
        <w:t xml:space="preserve">adzornog odbora, </w:t>
      </w:r>
      <w:r w:rsidR="008328ED" w:rsidRPr="0050716A">
        <w:rPr>
          <w:rFonts w:ascii="Ebrima" w:hAnsi="Ebrima"/>
          <w:sz w:val="20"/>
          <w:szCs w:val="20"/>
          <w:lang w:val="hr-HR"/>
        </w:rPr>
        <w:t>a</w:t>
      </w:r>
      <w:r w:rsidRPr="0050716A">
        <w:rPr>
          <w:rFonts w:ascii="Ebrima" w:hAnsi="Ebrima"/>
          <w:sz w:val="20"/>
          <w:szCs w:val="20"/>
          <w:lang w:val="hr-HR"/>
        </w:rPr>
        <w:t xml:space="preserve"> s time u</w:t>
      </w:r>
      <w:r w:rsidRPr="0050716A">
        <w:rPr>
          <w:rFonts w:ascii="Ebrima" w:hAnsi="Ebrima"/>
          <w:spacing w:val="-5"/>
          <w:sz w:val="20"/>
          <w:szCs w:val="20"/>
          <w:lang w:val="hr-HR"/>
        </w:rPr>
        <w:t xml:space="preserve"> </w:t>
      </w:r>
      <w:r w:rsidRPr="0050716A">
        <w:rPr>
          <w:rFonts w:ascii="Ebrima" w:hAnsi="Ebrima"/>
          <w:sz w:val="20"/>
          <w:szCs w:val="20"/>
          <w:lang w:val="hr-HR"/>
        </w:rPr>
        <w:t>svezi:</w:t>
      </w:r>
    </w:p>
    <w:p w14:paraId="50B98959" w14:textId="6B0B387C" w:rsidR="008328ED" w:rsidRPr="0050716A" w:rsidRDefault="008328ED" w:rsidP="00BB17E6">
      <w:pPr>
        <w:pStyle w:val="Odlomakpopisa"/>
        <w:numPr>
          <w:ilvl w:val="1"/>
          <w:numId w:val="5"/>
        </w:numPr>
        <w:tabs>
          <w:tab w:val="left" w:pos="851"/>
        </w:tabs>
        <w:spacing w:before="1" w:line="259" w:lineRule="auto"/>
        <w:ind w:left="851" w:right="81" w:hanging="284"/>
        <w:jc w:val="both"/>
        <w:rPr>
          <w:rFonts w:ascii="Ebrima" w:hAnsi="Ebrima"/>
          <w:sz w:val="20"/>
          <w:szCs w:val="20"/>
          <w:lang w:val="hr-HR"/>
        </w:rPr>
      </w:pPr>
      <w:r w:rsidRPr="5F76C0AD">
        <w:rPr>
          <w:rFonts w:ascii="Ebrima" w:hAnsi="Ebrima"/>
          <w:sz w:val="20"/>
          <w:szCs w:val="20"/>
          <w:lang w:val="hr-HR"/>
        </w:rPr>
        <w:t xml:space="preserve">Odluka o </w:t>
      </w:r>
      <w:r w:rsidR="00232CEE" w:rsidRPr="5F76C0AD">
        <w:rPr>
          <w:rFonts w:ascii="Ebrima" w:hAnsi="Ebrima"/>
          <w:sz w:val="20"/>
          <w:szCs w:val="20"/>
          <w:lang w:val="hr-HR"/>
        </w:rPr>
        <w:t xml:space="preserve">upotrebi dobiti </w:t>
      </w:r>
      <w:r w:rsidR="00FD3B01" w:rsidRPr="5F76C0AD">
        <w:rPr>
          <w:rFonts w:ascii="Ebrima" w:hAnsi="Ebrima"/>
          <w:sz w:val="20"/>
          <w:szCs w:val="20"/>
          <w:lang w:val="hr-HR"/>
        </w:rPr>
        <w:t>Društva</w:t>
      </w:r>
      <w:r w:rsidR="7C5B575B" w:rsidRPr="5F76C0AD">
        <w:rPr>
          <w:rFonts w:ascii="Ebrima" w:hAnsi="Ebrima"/>
          <w:sz w:val="20"/>
          <w:szCs w:val="20"/>
          <w:lang w:val="hr-HR"/>
        </w:rPr>
        <w:t>.</w:t>
      </w:r>
    </w:p>
    <w:p w14:paraId="78D70B46" w14:textId="4EE607F0" w:rsidR="008328ED" w:rsidRPr="0050716A" w:rsidRDefault="008328ED" w:rsidP="00BB17E6">
      <w:pPr>
        <w:pStyle w:val="Odlomakpopisa"/>
        <w:numPr>
          <w:ilvl w:val="1"/>
          <w:numId w:val="5"/>
        </w:numPr>
        <w:tabs>
          <w:tab w:val="left" w:pos="851"/>
        </w:tabs>
        <w:spacing w:before="1" w:line="259" w:lineRule="auto"/>
        <w:ind w:left="851" w:right="81" w:hanging="284"/>
        <w:jc w:val="both"/>
        <w:rPr>
          <w:rFonts w:ascii="Ebrima" w:hAnsi="Ebrima"/>
          <w:sz w:val="20"/>
          <w:szCs w:val="20"/>
          <w:lang w:val="hr-HR"/>
        </w:rPr>
      </w:pPr>
      <w:r w:rsidRPr="5F76C0AD">
        <w:rPr>
          <w:rFonts w:ascii="Ebrima" w:hAnsi="Ebrima"/>
          <w:sz w:val="20"/>
          <w:szCs w:val="20"/>
          <w:lang w:val="hr-HR"/>
        </w:rPr>
        <w:t xml:space="preserve">Odluka o davanju razrješnice članovima </w:t>
      </w:r>
      <w:r w:rsidR="00680B7A" w:rsidRPr="5F76C0AD">
        <w:rPr>
          <w:rFonts w:ascii="Ebrima" w:hAnsi="Ebrima"/>
          <w:sz w:val="20"/>
          <w:szCs w:val="20"/>
          <w:lang w:val="hr-HR"/>
        </w:rPr>
        <w:t>U</w:t>
      </w:r>
      <w:r w:rsidRPr="5F76C0AD">
        <w:rPr>
          <w:rFonts w:ascii="Ebrima" w:hAnsi="Ebrima"/>
          <w:sz w:val="20"/>
          <w:szCs w:val="20"/>
          <w:lang w:val="hr-HR"/>
        </w:rPr>
        <w:t>prave</w:t>
      </w:r>
      <w:r w:rsidR="7C5B575B" w:rsidRPr="5F76C0AD">
        <w:rPr>
          <w:rFonts w:ascii="Ebrima" w:hAnsi="Ebrima"/>
          <w:sz w:val="20"/>
          <w:szCs w:val="20"/>
          <w:lang w:val="hr-HR"/>
        </w:rPr>
        <w:t>.</w:t>
      </w:r>
    </w:p>
    <w:p w14:paraId="6CD86481" w14:textId="09049B6E" w:rsidR="008328ED" w:rsidRPr="0050716A" w:rsidRDefault="008328ED" w:rsidP="00BB17E6">
      <w:pPr>
        <w:pStyle w:val="Odlomakpopisa"/>
        <w:numPr>
          <w:ilvl w:val="1"/>
          <w:numId w:val="5"/>
        </w:numPr>
        <w:tabs>
          <w:tab w:val="left" w:pos="851"/>
        </w:tabs>
        <w:spacing w:before="1" w:line="259" w:lineRule="auto"/>
        <w:ind w:left="851" w:right="81" w:hanging="284"/>
        <w:jc w:val="both"/>
        <w:rPr>
          <w:rFonts w:ascii="Ebrima" w:hAnsi="Ebrima"/>
          <w:sz w:val="20"/>
          <w:szCs w:val="20"/>
          <w:lang w:val="hr-HR"/>
        </w:rPr>
      </w:pPr>
      <w:r w:rsidRPr="5F76C0AD">
        <w:rPr>
          <w:rFonts w:ascii="Ebrima" w:hAnsi="Ebrima"/>
          <w:sz w:val="20"/>
          <w:szCs w:val="20"/>
          <w:lang w:val="hr-HR"/>
        </w:rPr>
        <w:t xml:space="preserve">Odluka o davanju razrješnice članovima </w:t>
      </w:r>
      <w:r w:rsidR="00680B7A" w:rsidRPr="5F76C0AD">
        <w:rPr>
          <w:rFonts w:ascii="Ebrima" w:hAnsi="Ebrima"/>
          <w:sz w:val="20"/>
          <w:szCs w:val="20"/>
          <w:lang w:val="hr-HR"/>
        </w:rPr>
        <w:t>N</w:t>
      </w:r>
      <w:r w:rsidRPr="5F76C0AD">
        <w:rPr>
          <w:rFonts w:ascii="Ebrima" w:hAnsi="Ebrima"/>
          <w:sz w:val="20"/>
          <w:szCs w:val="20"/>
          <w:lang w:val="hr-HR"/>
        </w:rPr>
        <w:t>adzornog odbora</w:t>
      </w:r>
      <w:r w:rsidR="5E6E2590" w:rsidRPr="5F76C0AD">
        <w:rPr>
          <w:rFonts w:ascii="Ebrima" w:hAnsi="Ebrima"/>
          <w:sz w:val="20"/>
          <w:szCs w:val="20"/>
          <w:lang w:val="hr-HR"/>
        </w:rPr>
        <w:t>.</w:t>
      </w:r>
    </w:p>
    <w:p w14:paraId="3198A33C" w14:textId="5AAD714D" w:rsidR="00717088" w:rsidRDefault="00AB6087" w:rsidP="00BB17E6">
      <w:pPr>
        <w:pStyle w:val="Odlomakpopisa"/>
        <w:numPr>
          <w:ilvl w:val="0"/>
          <w:numId w:val="5"/>
        </w:numPr>
        <w:tabs>
          <w:tab w:val="left" w:pos="426"/>
        </w:tabs>
        <w:spacing w:line="259" w:lineRule="auto"/>
        <w:ind w:left="426" w:right="81" w:hanging="284"/>
        <w:jc w:val="both"/>
        <w:rPr>
          <w:rFonts w:ascii="Ebrima" w:hAnsi="Ebrima"/>
          <w:sz w:val="20"/>
          <w:szCs w:val="20"/>
          <w:lang w:val="hr-HR"/>
        </w:rPr>
      </w:pPr>
      <w:r w:rsidRPr="0050716A">
        <w:rPr>
          <w:rFonts w:ascii="Ebrima" w:hAnsi="Ebrima"/>
          <w:sz w:val="20"/>
          <w:szCs w:val="20"/>
          <w:lang w:val="hr-HR"/>
        </w:rPr>
        <w:t>Imenovanje revizora</w:t>
      </w:r>
      <w:r w:rsidRPr="0050716A">
        <w:rPr>
          <w:rFonts w:ascii="Ebrima" w:hAnsi="Ebrima"/>
          <w:spacing w:val="-2"/>
          <w:sz w:val="20"/>
          <w:szCs w:val="20"/>
          <w:lang w:val="hr-HR"/>
        </w:rPr>
        <w:t xml:space="preserve"> </w:t>
      </w:r>
      <w:r w:rsidRPr="0050716A">
        <w:rPr>
          <w:rFonts w:ascii="Ebrima" w:hAnsi="Ebrima"/>
          <w:sz w:val="20"/>
          <w:szCs w:val="20"/>
          <w:lang w:val="hr-HR"/>
        </w:rPr>
        <w:t>Društva</w:t>
      </w:r>
      <w:r w:rsidR="00FD3B01">
        <w:rPr>
          <w:rFonts w:ascii="Ebrima" w:hAnsi="Ebrima"/>
          <w:sz w:val="20"/>
          <w:szCs w:val="20"/>
          <w:lang w:val="hr-HR"/>
        </w:rPr>
        <w:t xml:space="preserve"> za 202</w:t>
      </w:r>
      <w:r w:rsidR="127A6317">
        <w:rPr>
          <w:rFonts w:ascii="Ebrima" w:hAnsi="Ebrima"/>
          <w:sz w:val="20"/>
          <w:szCs w:val="20"/>
          <w:lang w:val="hr-HR"/>
        </w:rPr>
        <w:t>3</w:t>
      </w:r>
      <w:r w:rsidR="009F1CD7">
        <w:rPr>
          <w:rFonts w:ascii="Ebrima" w:hAnsi="Ebrima"/>
          <w:sz w:val="20"/>
          <w:szCs w:val="20"/>
          <w:lang w:val="hr-HR"/>
        </w:rPr>
        <w:t>.</w:t>
      </w:r>
      <w:r w:rsidR="00FD3B01">
        <w:rPr>
          <w:rFonts w:ascii="Ebrima" w:hAnsi="Ebrima"/>
          <w:sz w:val="20"/>
          <w:szCs w:val="20"/>
          <w:lang w:val="hr-HR"/>
        </w:rPr>
        <w:t xml:space="preserve"> </w:t>
      </w:r>
      <w:r w:rsidR="70791323">
        <w:rPr>
          <w:rFonts w:ascii="Ebrima" w:hAnsi="Ebrima"/>
          <w:sz w:val="20"/>
          <w:szCs w:val="20"/>
          <w:lang w:val="hr-HR"/>
        </w:rPr>
        <w:t>g</w:t>
      </w:r>
      <w:r w:rsidR="00FD3B01">
        <w:rPr>
          <w:rFonts w:ascii="Ebrima" w:hAnsi="Ebrima"/>
          <w:sz w:val="20"/>
          <w:szCs w:val="20"/>
          <w:lang w:val="hr-HR"/>
        </w:rPr>
        <w:t>odinu</w:t>
      </w:r>
      <w:r w:rsidR="5535FBE9">
        <w:rPr>
          <w:rFonts w:ascii="Ebrima" w:hAnsi="Ebrima"/>
          <w:sz w:val="20"/>
          <w:szCs w:val="20"/>
          <w:lang w:val="hr-HR"/>
        </w:rPr>
        <w:t>.</w:t>
      </w:r>
    </w:p>
    <w:p w14:paraId="1348A260" w14:textId="52EB81F2" w:rsidR="00746F76" w:rsidRDefault="00746F76" w:rsidP="00BB17E6">
      <w:pPr>
        <w:pStyle w:val="Odlomakpopisa"/>
        <w:numPr>
          <w:ilvl w:val="0"/>
          <w:numId w:val="5"/>
        </w:numPr>
        <w:tabs>
          <w:tab w:val="left" w:pos="426"/>
        </w:tabs>
        <w:spacing w:line="259" w:lineRule="auto"/>
        <w:ind w:left="426" w:right="81" w:hanging="284"/>
        <w:jc w:val="both"/>
        <w:rPr>
          <w:rFonts w:ascii="Ebrima" w:hAnsi="Ebrima"/>
          <w:sz w:val="20"/>
          <w:szCs w:val="20"/>
          <w:lang w:val="hr-HR"/>
        </w:rPr>
      </w:pPr>
      <w:r w:rsidRPr="5F76C0AD">
        <w:rPr>
          <w:rFonts w:ascii="Ebrima" w:hAnsi="Ebrima"/>
          <w:sz w:val="20"/>
          <w:szCs w:val="20"/>
          <w:lang w:val="hr-HR"/>
        </w:rPr>
        <w:t xml:space="preserve">Odluka o isplati dividende </w:t>
      </w:r>
      <w:r w:rsidR="000D43ED" w:rsidRPr="5F76C0AD">
        <w:rPr>
          <w:rFonts w:ascii="Ebrima" w:hAnsi="Ebrima"/>
          <w:sz w:val="20"/>
          <w:szCs w:val="20"/>
          <w:lang w:val="hr-HR"/>
        </w:rPr>
        <w:t>iz zadržane dobiti</w:t>
      </w:r>
      <w:r w:rsidR="14E050B7" w:rsidRPr="5F76C0AD">
        <w:rPr>
          <w:rFonts w:ascii="Ebrima" w:hAnsi="Ebrima"/>
          <w:sz w:val="20"/>
          <w:szCs w:val="20"/>
          <w:lang w:val="hr-HR"/>
        </w:rPr>
        <w:t>.</w:t>
      </w:r>
    </w:p>
    <w:p w14:paraId="46318868" w14:textId="6B2970AF" w:rsidR="00167050" w:rsidRDefault="00167050" w:rsidP="00167050">
      <w:pPr>
        <w:pStyle w:val="Odlomakpopisa"/>
        <w:numPr>
          <w:ilvl w:val="0"/>
          <w:numId w:val="5"/>
        </w:numPr>
        <w:tabs>
          <w:tab w:val="left" w:pos="426"/>
        </w:tabs>
        <w:spacing w:line="259" w:lineRule="auto"/>
        <w:ind w:left="426" w:right="81" w:hanging="284"/>
        <w:jc w:val="both"/>
        <w:rPr>
          <w:rFonts w:ascii="Ebrima" w:hAnsi="Ebrima"/>
          <w:sz w:val="20"/>
          <w:szCs w:val="20"/>
          <w:lang w:val="hr-HR"/>
        </w:rPr>
      </w:pPr>
      <w:r>
        <w:rPr>
          <w:rFonts w:ascii="Ebrima" w:hAnsi="Ebrima"/>
          <w:sz w:val="20"/>
          <w:szCs w:val="20"/>
          <w:lang w:val="hr-HR"/>
        </w:rPr>
        <w:t xml:space="preserve">Odluka </w:t>
      </w:r>
      <w:r w:rsidRPr="00196CA3">
        <w:rPr>
          <w:rFonts w:ascii="Ebrima" w:hAnsi="Ebrima"/>
          <w:sz w:val="20"/>
          <w:szCs w:val="20"/>
          <w:lang w:val="hr-HR"/>
        </w:rPr>
        <w:t xml:space="preserve">o zamjeni dionica s nominalnim iznosom u dionice bez nominalnog iznosa te usklađenju temeljnog kapitala sa Zakonom o uvođenju eura smanjenjem temeljnog kapitala </w:t>
      </w:r>
      <w:r>
        <w:rPr>
          <w:rFonts w:ascii="Ebrima" w:hAnsi="Ebrima"/>
          <w:sz w:val="20"/>
          <w:szCs w:val="20"/>
          <w:lang w:val="hr-HR"/>
        </w:rPr>
        <w:t>Društva</w:t>
      </w:r>
      <w:r w:rsidR="7431B665" w:rsidRPr="656C50A9">
        <w:rPr>
          <w:rFonts w:ascii="Ebrima" w:hAnsi="Ebrima"/>
          <w:sz w:val="20"/>
          <w:szCs w:val="20"/>
          <w:lang w:val="hr-HR"/>
        </w:rPr>
        <w:t>.</w:t>
      </w:r>
    </w:p>
    <w:p w14:paraId="7E48B415" w14:textId="1020CCFA" w:rsidR="00167050" w:rsidRDefault="00167050" w:rsidP="00167050">
      <w:pPr>
        <w:pStyle w:val="Odlomakpopisa"/>
        <w:numPr>
          <w:ilvl w:val="0"/>
          <w:numId w:val="5"/>
        </w:numPr>
        <w:tabs>
          <w:tab w:val="left" w:pos="426"/>
        </w:tabs>
        <w:spacing w:line="259" w:lineRule="auto"/>
        <w:ind w:left="426" w:right="81" w:hanging="284"/>
        <w:jc w:val="both"/>
        <w:rPr>
          <w:rFonts w:ascii="Ebrima" w:hAnsi="Ebrima"/>
          <w:sz w:val="20"/>
          <w:szCs w:val="20"/>
          <w:lang w:val="hr-HR"/>
        </w:rPr>
      </w:pPr>
      <w:r w:rsidRPr="107BB051">
        <w:rPr>
          <w:rFonts w:ascii="Ebrima" w:hAnsi="Ebrima"/>
          <w:sz w:val="20"/>
          <w:szCs w:val="20"/>
          <w:lang w:val="hr-HR"/>
        </w:rPr>
        <w:t>Odluka o izmjenama Statuta Društva i usvajanju pročišćenog teksta Statuta Društva</w:t>
      </w:r>
      <w:r w:rsidR="0020098E" w:rsidRPr="107BB051">
        <w:rPr>
          <w:rFonts w:ascii="Ebrima" w:hAnsi="Ebrima"/>
          <w:sz w:val="20"/>
          <w:szCs w:val="20"/>
          <w:lang w:val="hr-HR"/>
        </w:rPr>
        <w:t xml:space="preserve">. </w:t>
      </w:r>
    </w:p>
    <w:p w14:paraId="70319110" w14:textId="4365FBFE" w:rsidR="5A861AB0" w:rsidRDefault="5A861AB0" w:rsidP="107BB051">
      <w:pPr>
        <w:pStyle w:val="Odlomakpopisa"/>
        <w:numPr>
          <w:ilvl w:val="0"/>
          <w:numId w:val="5"/>
        </w:numPr>
        <w:tabs>
          <w:tab w:val="left" w:pos="426"/>
        </w:tabs>
        <w:spacing w:line="259" w:lineRule="auto"/>
        <w:ind w:left="426" w:right="81" w:hanging="284"/>
        <w:jc w:val="both"/>
        <w:rPr>
          <w:sz w:val="20"/>
          <w:szCs w:val="20"/>
          <w:lang w:val="hr-HR"/>
        </w:rPr>
      </w:pPr>
      <w:r w:rsidRPr="107BB051">
        <w:rPr>
          <w:rFonts w:ascii="Ebrima" w:eastAsia="Ebrima" w:hAnsi="Ebrima" w:cs="Ebrima"/>
          <w:color w:val="000000" w:themeColor="text1"/>
          <w:sz w:val="20"/>
          <w:szCs w:val="20"/>
          <w:lang w:val="hr-HR"/>
        </w:rPr>
        <w:t xml:space="preserve">Odluka o odobrenju Izvješća </w:t>
      </w:r>
      <w:r w:rsidR="1CDBB6C0" w:rsidRPr="107BB051">
        <w:rPr>
          <w:rFonts w:ascii="Ebrima" w:eastAsia="Ebrima" w:hAnsi="Ebrima" w:cs="Ebrima"/>
          <w:color w:val="000000" w:themeColor="text1"/>
          <w:sz w:val="20"/>
          <w:szCs w:val="20"/>
          <w:lang w:val="hr-HR"/>
        </w:rPr>
        <w:t>o primicima članova uprave i nadzornog odbora u poslovnoj godini 2022.</w:t>
      </w:r>
    </w:p>
    <w:p w14:paraId="317327C0" w14:textId="41B7A23D" w:rsidR="1220B820" w:rsidRDefault="004D4096" w:rsidP="36667395">
      <w:pPr>
        <w:pStyle w:val="Odlomakpopisa"/>
        <w:numPr>
          <w:ilvl w:val="0"/>
          <w:numId w:val="5"/>
        </w:numPr>
        <w:tabs>
          <w:tab w:val="left" w:pos="426"/>
        </w:tabs>
        <w:spacing w:line="259" w:lineRule="auto"/>
        <w:ind w:left="426" w:right="81" w:hanging="284"/>
        <w:jc w:val="both"/>
        <w:rPr>
          <w:sz w:val="20"/>
          <w:szCs w:val="20"/>
          <w:lang w:val="hr-HR"/>
        </w:rPr>
      </w:pPr>
      <w:r w:rsidRPr="004D4096">
        <w:rPr>
          <w:rFonts w:ascii="Ebrima" w:eastAsia="Ebrima" w:hAnsi="Ebrima" w:cs="Ebrima"/>
          <w:color w:val="000000" w:themeColor="text1"/>
          <w:sz w:val="20"/>
          <w:szCs w:val="20"/>
          <w:lang w:val="hr-HR"/>
        </w:rPr>
        <w:t xml:space="preserve">Odluka o prijelazu dionica Društva iz segmenta </w:t>
      </w:r>
      <w:r w:rsidR="00FF023F">
        <w:rPr>
          <w:rFonts w:ascii="Ebrima" w:eastAsia="Ebrima" w:hAnsi="Ebrima" w:cs="Ebrima"/>
          <w:color w:val="000000" w:themeColor="text1"/>
          <w:sz w:val="20"/>
          <w:szCs w:val="20"/>
          <w:lang w:val="hr-HR"/>
        </w:rPr>
        <w:t>Službeno</w:t>
      </w:r>
      <w:r w:rsidRPr="004D4096">
        <w:rPr>
          <w:rFonts w:ascii="Ebrima" w:eastAsia="Ebrima" w:hAnsi="Ebrima" w:cs="Ebrima"/>
          <w:color w:val="000000" w:themeColor="text1"/>
          <w:sz w:val="20"/>
          <w:szCs w:val="20"/>
          <w:lang w:val="hr-HR"/>
        </w:rPr>
        <w:t xml:space="preserve"> tržište Zagrebačke burze d.d. u segment </w:t>
      </w:r>
      <w:r w:rsidR="00FF023F">
        <w:rPr>
          <w:rFonts w:ascii="Ebrima" w:eastAsia="Ebrima" w:hAnsi="Ebrima" w:cs="Ebrima"/>
          <w:color w:val="000000" w:themeColor="text1"/>
          <w:sz w:val="20"/>
          <w:szCs w:val="20"/>
          <w:lang w:val="hr-HR"/>
        </w:rPr>
        <w:t>Redovito</w:t>
      </w:r>
      <w:r w:rsidRPr="004D4096">
        <w:rPr>
          <w:rFonts w:ascii="Ebrima" w:eastAsia="Ebrima" w:hAnsi="Ebrima" w:cs="Ebrima"/>
          <w:color w:val="000000" w:themeColor="text1"/>
          <w:sz w:val="20"/>
          <w:szCs w:val="20"/>
          <w:lang w:val="hr-HR"/>
        </w:rPr>
        <w:t xml:space="preserve"> tržište Zagrebačke burze d.d</w:t>
      </w:r>
      <w:r>
        <w:rPr>
          <w:rFonts w:ascii="Ebrima" w:eastAsia="Ebrima" w:hAnsi="Ebrima" w:cs="Ebrima"/>
          <w:color w:val="000000" w:themeColor="text1"/>
          <w:sz w:val="20"/>
          <w:szCs w:val="20"/>
          <w:lang w:val="hr-HR"/>
        </w:rPr>
        <w:t>.</w:t>
      </w:r>
    </w:p>
    <w:p w14:paraId="4F3E9535" w14:textId="765AF749" w:rsidR="00051C19" w:rsidRDefault="00051C19" w:rsidP="00BB17E6">
      <w:pPr>
        <w:pStyle w:val="Odlomakpopisa"/>
        <w:numPr>
          <w:ilvl w:val="0"/>
          <w:numId w:val="5"/>
        </w:numPr>
        <w:tabs>
          <w:tab w:val="left" w:pos="426"/>
        </w:tabs>
        <w:spacing w:line="259" w:lineRule="auto"/>
        <w:ind w:left="426" w:right="81" w:hanging="284"/>
        <w:jc w:val="both"/>
        <w:rPr>
          <w:rFonts w:ascii="Ebrima" w:hAnsi="Ebrima"/>
          <w:sz w:val="20"/>
          <w:szCs w:val="20"/>
          <w:lang w:val="hr-HR"/>
        </w:rPr>
      </w:pPr>
      <w:r w:rsidRPr="107BB051">
        <w:rPr>
          <w:rFonts w:ascii="Ebrima" w:hAnsi="Ebrima"/>
          <w:sz w:val="20"/>
          <w:szCs w:val="20"/>
          <w:lang w:val="hr-HR"/>
        </w:rPr>
        <w:t xml:space="preserve">Izvješće o </w:t>
      </w:r>
      <w:r w:rsidR="00F8303E" w:rsidRPr="107BB051">
        <w:rPr>
          <w:rFonts w:ascii="Ebrima" w:hAnsi="Ebrima"/>
          <w:sz w:val="20"/>
          <w:szCs w:val="20"/>
          <w:lang w:val="hr-HR"/>
        </w:rPr>
        <w:t>dosadašnjem tijeku</w:t>
      </w:r>
      <w:r w:rsidR="002C4A35" w:rsidRPr="107BB051">
        <w:rPr>
          <w:rFonts w:ascii="Ebrima" w:hAnsi="Ebrima"/>
          <w:sz w:val="20"/>
          <w:szCs w:val="20"/>
          <w:lang w:val="hr-HR"/>
        </w:rPr>
        <w:t xml:space="preserve"> </w:t>
      </w:r>
      <w:r w:rsidR="008D4A43" w:rsidRPr="107BB051">
        <w:rPr>
          <w:rFonts w:ascii="Ebrima" w:hAnsi="Ebrima"/>
          <w:sz w:val="20"/>
          <w:szCs w:val="20"/>
          <w:lang w:val="hr-HR"/>
        </w:rPr>
        <w:t xml:space="preserve">i očekivanjima od </w:t>
      </w:r>
      <w:r w:rsidR="00F8303E" w:rsidRPr="107BB051">
        <w:rPr>
          <w:rFonts w:ascii="Ebrima" w:hAnsi="Ebrima"/>
          <w:sz w:val="20"/>
          <w:szCs w:val="20"/>
          <w:lang w:val="hr-HR"/>
        </w:rPr>
        <w:t xml:space="preserve">turističke </w:t>
      </w:r>
      <w:r w:rsidR="002C4A35" w:rsidRPr="107BB051">
        <w:rPr>
          <w:rFonts w:ascii="Ebrima" w:hAnsi="Ebrima"/>
          <w:sz w:val="20"/>
          <w:szCs w:val="20"/>
          <w:lang w:val="hr-HR"/>
        </w:rPr>
        <w:t>sezone 202</w:t>
      </w:r>
      <w:r w:rsidR="7C2E2958" w:rsidRPr="107BB051">
        <w:rPr>
          <w:rFonts w:ascii="Ebrima" w:hAnsi="Ebrima"/>
          <w:sz w:val="20"/>
          <w:szCs w:val="20"/>
          <w:lang w:val="hr-HR"/>
        </w:rPr>
        <w:t>3</w:t>
      </w:r>
      <w:r w:rsidR="002C4A35" w:rsidRPr="107BB051">
        <w:rPr>
          <w:rFonts w:ascii="Ebrima" w:hAnsi="Ebrima"/>
          <w:sz w:val="20"/>
          <w:szCs w:val="20"/>
          <w:lang w:val="hr-HR"/>
        </w:rPr>
        <w:t xml:space="preserve">. </w:t>
      </w:r>
    </w:p>
    <w:p w14:paraId="0A13E738" w14:textId="77777777" w:rsidR="00513205" w:rsidRPr="0050716A" w:rsidRDefault="00513205" w:rsidP="00BB17E6">
      <w:pPr>
        <w:tabs>
          <w:tab w:val="left" w:pos="0"/>
          <w:tab w:val="left" w:pos="426"/>
        </w:tabs>
        <w:spacing w:line="259" w:lineRule="auto"/>
        <w:ind w:right="81"/>
        <w:jc w:val="both"/>
        <w:rPr>
          <w:rFonts w:ascii="Ebrima" w:hAnsi="Ebrima"/>
          <w:sz w:val="20"/>
          <w:szCs w:val="20"/>
          <w:lang w:val="hr-HR"/>
        </w:rPr>
      </w:pPr>
    </w:p>
    <w:p w14:paraId="47BB123B" w14:textId="77777777" w:rsidR="00717088" w:rsidRPr="0050716A" w:rsidRDefault="00AB6087" w:rsidP="699C9638">
      <w:pPr>
        <w:pStyle w:val="Tijeloteksta"/>
        <w:spacing w:before="120" w:line="259" w:lineRule="auto"/>
        <w:ind w:left="0" w:right="81"/>
        <w:jc w:val="center"/>
        <w:rPr>
          <w:rFonts w:ascii="Ebrima" w:hAnsi="Ebrima"/>
          <w:b/>
          <w:sz w:val="20"/>
          <w:szCs w:val="20"/>
          <w:lang w:val="hr-HR"/>
        </w:rPr>
      </w:pPr>
      <w:r w:rsidRPr="699C9638">
        <w:rPr>
          <w:rFonts w:ascii="Ebrima" w:hAnsi="Ebrima"/>
          <w:b/>
          <w:sz w:val="20"/>
          <w:szCs w:val="20"/>
          <w:lang w:val="hr-HR"/>
        </w:rPr>
        <w:t>PRIJEDLOZI ODLUKA</w:t>
      </w:r>
    </w:p>
    <w:p w14:paraId="3904584B" w14:textId="7E3C37F0" w:rsidR="00455A2A" w:rsidRDefault="00717DC0" w:rsidP="00BB17E6">
      <w:pPr>
        <w:pStyle w:val="Tijeloteksta"/>
        <w:tabs>
          <w:tab w:val="left" w:pos="0"/>
        </w:tabs>
        <w:spacing w:before="200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0050716A">
        <w:rPr>
          <w:rFonts w:ascii="Ebrima" w:hAnsi="Ebrima"/>
          <w:sz w:val="20"/>
          <w:szCs w:val="20"/>
          <w:lang w:val="hr-HR"/>
        </w:rPr>
        <w:t xml:space="preserve">Ad 2. </w:t>
      </w:r>
      <w:r w:rsidR="002B6668">
        <w:rPr>
          <w:rFonts w:ascii="Ebrima" w:hAnsi="Ebrima"/>
          <w:sz w:val="20"/>
          <w:szCs w:val="20"/>
          <w:lang w:val="hr-HR"/>
        </w:rPr>
        <w:t xml:space="preserve"> </w:t>
      </w:r>
      <w:r w:rsidR="002B6668" w:rsidRPr="0050716A">
        <w:rPr>
          <w:rFonts w:ascii="Ebrima" w:hAnsi="Ebrima"/>
          <w:sz w:val="20"/>
          <w:szCs w:val="20"/>
          <w:lang w:val="hr-HR"/>
        </w:rPr>
        <w:t>Uprava i Nadzorni odbor predlažu Glavnoj skupštini donošenje sljedećih odluka:</w:t>
      </w:r>
    </w:p>
    <w:p w14:paraId="208A3880" w14:textId="1FC02C88" w:rsidR="00455A2A" w:rsidRDefault="00F8303E" w:rsidP="00154089">
      <w:pPr>
        <w:pStyle w:val="Tijeloteksta"/>
        <w:numPr>
          <w:ilvl w:val="1"/>
          <w:numId w:val="5"/>
        </w:numPr>
        <w:tabs>
          <w:tab w:val="left" w:pos="142"/>
        </w:tabs>
        <w:spacing w:before="200" w:line="259" w:lineRule="auto"/>
        <w:ind w:right="81"/>
        <w:jc w:val="both"/>
        <w:rPr>
          <w:rFonts w:ascii="Ebrima" w:hAnsi="Ebrima"/>
          <w:sz w:val="20"/>
          <w:szCs w:val="20"/>
          <w:lang w:val="hr-HR"/>
        </w:rPr>
      </w:pPr>
      <w:r w:rsidRPr="107BB051">
        <w:rPr>
          <w:rFonts w:ascii="Ebrima" w:hAnsi="Ebrima"/>
          <w:sz w:val="20"/>
          <w:szCs w:val="20"/>
          <w:lang w:val="hr-HR"/>
        </w:rPr>
        <w:t>Dobit</w:t>
      </w:r>
      <w:r w:rsidR="009B3A8D" w:rsidRPr="107BB051">
        <w:rPr>
          <w:rFonts w:ascii="Ebrima" w:hAnsi="Ebrima"/>
          <w:sz w:val="20"/>
          <w:szCs w:val="20"/>
          <w:lang w:val="hr-HR"/>
        </w:rPr>
        <w:t xml:space="preserve"> Društva iz godine 202</w:t>
      </w:r>
      <w:r w:rsidR="00767C5C" w:rsidRPr="107BB051">
        <w:rPr>
          <w:rFonts w:ascii="Ebrima" w:hAnsi="Ebrima"/>
          <w:sz w:val="20"/>
          <w:szCs w:val="20"/>
          <w:lang w:val="hr-HR"/>
        </w:rPr>
        <w:t>2</w:t>
      </w:r>
      <w:r w:rsidR="009B3A8D" w:rsidRPr="107BB051">
        <w:rPr>
          <w:rFonts w:ascii="Ebrima" w:hAnsi="Ebrima"/>
          <w:sz w:val="20"/>
          <w:szCs w:val="20"/>
          <w:lang w:val="hr-HR"/>
        </w:rPr>
        <w:t xml:space="preserve">. u iznosu od </w:t>
      </w:r>
      <w:r w:rsidR="00816976">
        <w:rPr>
          <w:rFonts w:ascii="Ebrima" w:hAnsi="Ebrima"/>
          <w:sz w:val="20"/>
          <w:szCs w:val="20"/>
          <w:lang w:val="hr-HR"/>
        </w:rPr>
        <w:t>24.079.134</w:t>
      </w:r>
      <w:r w:rsidR="009B3A8D" w:rsidRPr="107BB051">
        <w:rPr>
          <w:rFonts w:ascii="Ebrima" w:hAnsi="Ebrima"/>
          <w:sz w:val="20"/>
          <w:szCs w:val="20"/>
          <w:lang w:val="hr-HR"/>
        </w:rPr>
        <w:t xml:space="preserve"> kuna</w:t>
      </w:r>
      <w:r w:rsidR="00767C5C" w:rsidRPr="107BB051">
        <w:rPr>
          <w:rFonts w:ascii="Ebrima" w:hAnsi="Ebrima"/>
          <w:sz w:val="20"/>
          <w:szCs w:val="20"/>
          <w:lang w:val="hr-HR"/>
        </w:rPr>
        <w:t xml:space="preserve"> / </w:t>
      </w:r>
      <w:r w:rsidR="00816976">
        <w:rPr>
          <w:rFonts w:ascii="Ebrima" w:hAnsi="Ebrima"/>
          <w:sz w:val="20"/>
          <w:szCs w:val="20"/>
          <w:lang w:val="hr-HR"/>
        </w:rPr>
        <w:t>3.195.850</w:t>
      </w:r>
      <w:r w:rsidR="00767C5C" w:rsidRPr="107BB051">
        <w:rPr>
          <w:rFonts w:ascii="Ebrima" w:hAnsi="Ebrima"/>
          <w:sz w:val="20"/>
          <w:szCs w:val="20"/>
          <w:lang w:val="hr-HR"/>
        </w:rPr>
        <w:t xml:space="preserve"> eura</w:t>
      </w:r>
      <w:r w:rsidR="009B3A8D" w:rsidRPr="107BB051">
        <w:rPr>
          <w:rFonts w:ascii="Ebrima" w:hAnsi="Ebrima"/>
          <w:sz w:val="20"/>
          <w:szCs w:val="20"/>
          <w:lang w:val="hr-HR"/>
        </w:rPr>
        <w:t xml:space="preserve"> </w:t>
      </w:r>
      <w:r w:rsidRPr="107BB051">
        <w:rPr>
          <w:rFonts w:ascii="Ebrima" w:hAnsi="Ebrima"/>
          <w:sz w:val="20"/>
          <w:szCs w:val="20"/>
          <w:lang w:val="hr-HR"/>
        </w:rPr>
        <w:t xml:space="preserve">raspoređuje se </w:t>
      </w:r>
      <w:r w:rsidR="00091287" w:rsidRPr="107BB051">
        <w:rPr>
          <w:rFonts w:ascii="Ebrima" w:hAnsi="Ebrima"/>
          <w:sz w:val="20"/>
          <w:szCs w:val="20"/>
          <w:lang w:val="hr-HR"/>
        </w:rPr>
        <w:t>u zadržanu dobit</w:t>
      </w:r>
      <w:r w:rsidR="0066385B" w:rsidRPr="107BB051">
        <w:rPr>
          <w:rFonts w:ascii="Ebrima" w:hAnsi="Ebrima"/>
          <w:sz w:val="20"/>
          <w:szCs w:val="20"/>
          <w:lang w:val="hr-HR"/>
        </w:rPr>
        <w:t>.</w:t>
      </w:r>
    </w:p>
    <w:p w14:paraId="1D037A05" w14:textId="3D312613" w:rsidR="00455A2A" w:rsidRDefault="00AB6087" w:rsidP="00154089">
      <w:pPr>
        <w:pStyle w:val="Tijeloteksta"/>
        <w:numPr>
          <w:ilvl w:val="1"/>
          <w:numId w:val="5"/>
        </w:numPr>
        <w:tabs>
          <w:tab w:val="left" w:pos="142"/>
        </w:tabs>
        <w:spacing w:before="200" w:line="259" w:lineRule="auto"/>
        <w:ind w:right="81"/>
        <w:jc w:val="both"/>
        <w:rPr>
          <w:rFonts w:ascii="Ebrima" w:hAnsi="Ebrima"/>
          <w:sz w:val="20"/>
          <w:szCs w:val="20"/>
          <w:lang w:val="hr-HR"/>
        </w:rPr>
      </w:pPr>
      <w:r w:rsidRPr="00455A2A">
        <w:rPr>
          <w:rFonts w:ascii="Ebrima" w:hAnsi="Ebrima"/>
          <w:sz w:val="20"/>
          <w:szCs w:val="20"/>
          <w:lang w:val="hr-HR"/>
        </w:rPr>
        <w:t>Daje se razrješnica članovima Uprave za vođenje poslova Društva u 20</w:t>
      </w:r>
      <w:r w:rsidR="0066385B" w:rsidRPr="00455A2A">
        <w:rPr>
          <w:rFonts w:ascii="Ebrima" w:hAnsi="Ebrima"/>
          <w:sz w:val="20"/>
          <w:szCs w:val="20"/>
          <w:lang w:val="hr-HR"/>
        </w:rPr>
        <w:t>2</w:t>
      </w:r>
      <w:r w:rsidR="00767C5C">
        <w:rPr>
          <w:rFonts w:ascii="Ebrima" w:hAnsi="Ebrima"/>
          <w:sz w:val="20"/>
          <w:szCs w:val="20"/>
          <w:lang w:val="hr-HR"/>
        </w:rPr>
        <w:t>2</w:t>
      </w:r>
      <w:r w:rsidRPr="00455A2A">
        <w:rPr>
          <w:rFonts w:ascii="Ebrima" w:hAnsi="Ebrima"/>
          <w:sz w:val="20"/>
          <w:szCs w:val="20"/>
          <w:lang w:val="hr-HR"/>
        </w:rPr>
        <w:t>.</w:t>
      </w:r>
      <w:r w:rsidRPr="00455A2A">
        <w:rPr>
          <w:rFonts w:ascii="Ebrima" w:hAnsi="Ebrima"/>
          <w:spacing w:val="-8"/>
          <w:sz w:val="20"/>
          <w:szCs w:val="20"/>
          <w:lang w:val="hr-HR"/>
        </w:rPr>
        <w:t xml:space="preserve"> </w:t>
      </w:r>
      <w:r w:rsidRPr="00455A2A">
        <w:rPr>
          <w:rFonts w:ascii="Ebrima" w:hAnsi="Ebrima"/>
          <w:sz w:val="20"/>
          <w:szCs w:val="20"/>
          <w:lang w:val="hr-HR"/>
        </w:rPr>
        <w:t>godini.</w:t>
      </w:r>
    </w:p>
    <w:p w14:paraId="337A6DDB" w14:textId="278C3FF1" w:rsidR="00F05773" w:rsidRDefault="00AB6087" w:rsidP="00154089">
      <w:pPr>
        <w:pStyle w:val="Tijeloteksta"/>
        <w:numPr>
          <w:ilvl w:val="1"/>
          <w:numId w:val="5"/>
        </w:numPr>
        <w:tabs>
          <w:tab w:val="left" w:pos="142"/>
        </w:tabs>
        <w:spacing w:before="200" w:line="259" w:lineRule="auto"/>
        <w:ind w:right="81"/>
        <w:jc w:val="both"/>
        <w:rPr>
          <w:rFonts w:ascii="Ebrima" w:hAnsi="Ebrima"/>
          <w:sz w:val="20"/>
          <w:szCs w:val="20"/>
          <w:lang w:val="hr-HR"/>
        </w:rPr>
      </w:pPr>
      <w:r w:rsidRPr="00455A2A">
        <w:rPr>
          <w:rFonts w:ascii="Ebrima" w:hAnsi="Ebrima"/>
          <w:sz w:val="20"/>
          <w:szCs w:val="20"/>
          <w:lang w:val="hr-HR"/>
        </w:rPr>
        <w:t>Daje se razrješnica članovima Nadzornog odbora za obavljeni nadzor vođenja poslova Društva u 20</w:t>
      </w:r>
      <w:r w:rsidR="0066385B" w:rsidRPr="00455A2A">
        <w:rPr>
          <w:rFonts w:ascii="Ebrima" w:hAnsi="Ebrima"/>
          <w:sz w:val="20"/>
          <w:szCs w:val="20"/>
          <w:lang w:val="hr-HR"/>
        </w:rPr>
        <w:t>2</w:t>
      </w:r>
      <w:r w:rsidR="00767C5C">
        <w:rPr>
          <w:rFonts w:ascii="Ebrima" w:hAnsi="Ebrima"/>
          <w:sz w:val="20"/>
          <w:szCs w:val="20"/>
          <w:lang w:val="hr-HR"/>
        </w:rPr>
        <w:t>2</w:t>
      </w:r>
      <w:r w:rsidRPr="00455A2A">
        <w:rPr>
          <w:rFonts w:ascii="Ebrima" w:hAnsi="Ebrima"/>
          <w:sz w:val="20"/>
          <w:szCs w:val="20"/>
          <w:lang w:val="hr-HR"/>
        </w:rPr>
        <w:t>.</w:t>
      </w:r>
      <w:r w:rsidRPr="00455A2A">
        <w:rPr>
          <w:rFonts w:ascii="Ebrima" w:hAnsi="Ebrima"/>
          <w:spacing w:val="-24"/>
          <w:sz w:val="20"/>
          <w:szCs w:val="20"/>
          <w:lang w:val="hr-HR"/>
        </w:rPr>
        <w:t xml:space="preserve"> </w:t>
      </w:r>
      <w:r w:rsidR="4FDD51C1" w:rsidRPr="00455A2A">
        <w:rPr>
          <w:rFonts w:ascii="Ebrima" w:hAnsi="Ebrima"/>
          <w:spacing w:val="-24"/>
          <w:sz w:val="20"/>
          <w:szCs w:val="20"/>
          <w:lang w:val="hr-HR"/>
        </w:rPr>
        <w:t>g</w:t>
      </w:r>
      <w:r w:rsidRPr="00455A2A">
        <w:rPr>
          <w:rFonts w:ascii="Ebrima" w:hAnsi="Ebrima"/>
          <w:sz w:val="20"/>
          <w:szCs w:val="20"/>
          <w:lang w:val="hr-HR"/>
        </w:rPr>
        <w:t>odini</w:t>
      </w:r>
      <w:r w:rsidR="39642F0C" w:rsidRPr="00455A2A">
        <w:rPr>
          <w:rFonts w:ascii="Ebrima" w:hAnsi="Ebrima"/>
          <w:sz w:val="20"/>
          <w:szCs w:val="20"/>
          <w:lang w:val="hr-HR"/>
        </w:rPr>
        <w:t>.</w:t>
      </w:r>
      <w:r w:rsidR="00F05773">
        <w:rPr>
          <w:rFonts w:ascii="Ebrima" w:hAnsi="Ebrima"/>
          <w:sz w:val="20"/>
          <w:szCs w:val="20"/>
          <w:lang w:val="hr-HR"/>
        </w:rPr>
        <w:t>:</w:t>
      </w:r>
    </w:p>
    <w:p w14:paraId="327577D7" w14:textId="501A3CE8" w:rsidR="00A26B32" w:rsidRPr="00A7753B" w:rsidRDefault="00A26B32" w:rsidP="00154089">
      <w:pPr>
        <w:pStyle w:val="Tijeloteksta"/>
        <w:tabs>
          <w:tab w:val="left" w:pos="142"/>
        </w:tabs>
        <w:spacing w:before="200" w:line="259" w:lineRule="auto"/>
        <w:ind w:left="720" w:right="81"/>
        <w:jc w:val="both"/>
        <w:rPr>
          <w:rFonts w:ascii="Ebrima" w:hAnsi="Ebrima"/>
          <w:sz w:val="20"/>
          <w:szCs w:val="20"/>
          <w:lang w:val="hr-HR"/>
        </w:rPr>
      </w:pPr>
      <w:r>
        <w:rPr>
          <w:rFonts w:ascii="Ebrima" w:hAnsi="Ebrima"/>
          <w:sz w:val="20"/>
          <w:szCs w:val="20"/>
          <w:lang w:val="hr-HR"/>
        </w:rPr>
        <w:t>Razrješnica se daje skupno svim članovima Nadzornog odbora.</w:t>
      </w:r>
    </w:p>
    <w:p w14:paraId="14616200" w14:textId="672AB8C5" w:rsidR="00717088" w:rsidRPr="00A8182B" w:rsidRDefault="00AB6087" w:rsidP="00BB17E6">
      <w:pPr>
        <w:pStyle w:val="Tijeloteksta"/>
        <w:tabs>
          <w:tab w:val="left" w:pos="0"/>
        </w:tabs>
        <w:spacing w:before="200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00A8182B">
        <w:rPr>
          <w:rFonts w:ascii="Ebrima" w:hAnsi="Ebrima"/>
          <w:sz w:val="20"/>
          <w:szCs w:val="20"/>
          <w:lang w:val="hr-HR"/>
        </w:rPr>
        <w:t>A</w:t>
      </w:r>
      <w:r w:rsidR="00F97EE2" w:rsidRPr="00A8182B">
        <w:rPr>
          <w:rFonts w:ascii="Ebrima" w:hAnsi="Ebrima"/>
          <w:sz w:val="20"/>
          <w:szCs w:val="20"/>
          <w:lang w:val="hr-HR"/>
        </w:rPr>
        <w:t>d</w:t>
      </w:r>
      <w:r w:rsidR="00154089">
        <w:rPr>
          <w:rFonts w:ascii="Ebrima" w:hAnsi="Ebrima"/>
          <w:sz w:val="20"/>
          <w:szCs w:val="20"/>
          <w:lang w:val="hr-HR"/>
        </w:rPr>
        <w:t xml:space="preserve"> </w:t>
      </w:r>
      <w:r w:rsidR="008133D1" w:rsidRPr="00A8182B">
        <w:rPr>
          <w:rFonts w:ascii="Ebrima" w:hAnsi="Ebrima"/>
          <w:sz w:val="20"/>
          <w:szCs w:val="20"/>
          <w:lang w:val="hr-HR"/>
        </w:rPr>
        <w:t>3</w:t>
      </w:r>
      <w:r w:rsidR="00F97EE2" w:rsidRPr="00A8182B">
        <w:rPr>
          <w:rFonts w:ascii="Ebrima" w:hAnsi="Ebrima"/>
          <w:sz w:val="20"/>
          <w:szCs w:val="20"/>
          <w:lang w:val="hr-HR"/>
        </w:rPr>
        <w:t>.</w:t>
      </w:r>
      <w:r w:rsidR="002B6668">
        <w:rPr>
          <w:rFonts w:ascii="Ebrima" w:hAnsi="Ebrima"/>
          <w:sz w:val="20"/>
          <w:szCs w:val="20"/>
          <w:lang w:val="hr-HR"/>
        </w:rPr>
        <w:tab/>
        <w:t>Nadzorni odbor predlaže Glavnoj skupštini usvojiti sljedeću odluku:</w:t>
      </w:r>
    </w:p>
    <w:p w14:paraId="68F4BCBC" w14:textId="77777777" w:rsidR="00B61EBA" w:rsidRDefault="00B61EBA" w:rsidP="00BB17E6">
      <w:pPr>
        <w:pStyle w:val="Tijeloteksta"/>
        <w:tabs>
          <w:tab w:val="left" w:pos="0"/>
        </w:tabs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76F95BDC" w14:textId="5A783CAF" w:rsidR="00717088" w:rsidRPr="00091287" w:rsidRDefault="00844887" w:rsidP="00091287">
      <w:pPr>
        <w:pStyle w:val="paragraph"/>
        <w:spacing w:before="0" w:beforeAutospacing="0" w:after="0" w:afterAutospacing="0"/>
        <w:jc w:val="both"/>
        <w:textAlignment w:val="baseline"/>
        <w:rPr>
          <w:rFonts w:ascii="Ebrima" w:eastAsia="Arial" w:hAnsi="Ebrima" w:cs="Segoe UI"/>
          <w:sz w:val="20"/>
          <w:szCs w:val="20"/>
        </w:rPr>
      </w:pPr>
      <w:r w:rsidRPr="00A8182B">
        <w:rPr>
          <w:rFonts w:ascii="Ebrima" w:hAnsi="Ebrima"/>
          <w:sz w:val="20"/>
          <w:szCs w:val="20"/>
        </w:rPr>
        <w:t xml:space="preserve">Revizorom </w:t>
      </w:r>
      <w:r w:rsidR="00AB6087" w:rsidRPr="00A8182B">
        <w:rPr>
          <w:rFonts w:ascii="Ebrima" w:hAnsi="Ebrima"/>
          <w:sz w:val="20"/>
          <w:szCs w:val="20"/>
        </w:rPr>
        <w:t xml:space="preserve">društva </w:t>
      </w:r>
      <w:r w:rsidR="00F97EE2" w:rsidRPr="00A8182B">
        <w:rPr>
          <w:rFonts w:ascii="Ebrima" w:hAnsi="Ebrima"/>
          <w:sz w:val="20"/>
          <w:szCs w:val="20"/>
        </w:rPr>
        <w:t>MON PERIN</w:t>
      </w:r>
      <w:r w:rsidR="00AB6087" w:rsidRPr="00A8182B">
        <w:rPr>
          <w:rFonts w:ascii="Ebrima" w:hAnsi="Ebrima"/>
          <w:sz w:val="20"/>
          <w:szCs w:val="20"/>
        </w:rPr>
        <w:t xml:space="preserve"> d.d.</w:t>
      </w:r>
      <w:r w:rsidR="009F1CD7">
        <w:rPr>
          <w:rFonts w:ascii="Ebrima" w:hAnsi="Ebrima"/>
          <w:sz w:val="20"/>
          <w:szCs w:val="20"/>
        </w:rPr>
        <w:t xml:space="preserve"> za </w:t>
      </w:r>
      <w:r w:rsidR="4F0B736C" w:rsidRPr="0920F251">
        <w:rPr>
          <w:rFonts w:ascii="Ebrima" w:hAnsi="Ebrima"/>
          <w:sz w:val="20"/>
          <w:szCs w:val="20"/>
        </w:rPr>
        <w:t>202</w:t>
      </w:r>
      <w:r w:rsidR="7C866598" w:rsidRPr="0920F251">
        <w:rPr>
          <w:rFonts w:ascii="Ebrima" w:hAnsi="Ebrima"/>
          <w:sz w:val="20"/>
          <w:szCs w:val="20"/>
        </w:rPr>
        <w:t>3</w:t>
      </w:r>
      <w:r w:rsidR="4F0B736C" w:rsidRPr="0920F251">
        <w:rPr>
          <w:rFonts w:ascii="Ebrima" w:hAnsi="Ebrima"/>
          <w:sz w:val="20"/>
          <w:szCs w:val="20"/>
        </w:rPr>
        <w:t>.</w:t>
      </w:r>
      <w:r w:rsidR="009F1CD7">
        <w:rPr>
          <w:rFonts w:ascii="Ebrima" w:hAnsi="Ebrima"/>
          <w:sz w:val="20"/>
          <w:szCs w:val="20"/>
        </w:rPr>
        <w:t xml:space="preserve"> godinu</w:t>
      </w:r>
      <w:r w:rsidR="00AB6087" w:rsidRPr="00A8182B">
        <w:rPr>
          <w:rFonts w:ascii="Ebrima" w:hAnsi="Ebrima"/>
          <w:sz w:val="20"/>
          <w:szCs w:val="20"/>
        </w:rPr>
        <w:t xml:space="preserve"> </w:t>
      </w:r>
      <w:r w:rsidR="00AB6087" w:rsidRPr="00816976">
        <w:rPr>
          <w:rFonts w:ascii="Ebrima" w:hAnsi="Ebrima"/>
          <w:sz w:val="20"/>
          <w:szCs w:val="20"/>
        </w:rPr>
        <w:t>imenuj</w:t>
      </w:r>
      <w:r w:rsidR="00F97EE2" w:rsidRPr="00816976">
        <w:rPr>
          <w:rFonts w:ascii="Ebrima" w:hAnsi="Ebrima"/>
          <w:sz w:val="20"/>
          <w:szCs w:val="20"/>
        </w:rPr>
        <w:t>e</w:t>
      </w:r>
      <w:r w:rsidR="00AB6087" w:rsidRPr="00816976">
        <w:rPr>
          <w:rFonts w:ascii="Ebrima" w:hAnsi="Ebrima"/>
          <w:sz w:val="20"/>
          <w:szCs w:val="20"/>
        </w:rPr>
        <w:t xml:space="preserve"> se </w:t>
      </w:r>
      <w:r w:rsidR="00091287" w:rsidRPr="00816976">
        <w:rPr>
          <w:rFonts w:ascii="Ebrima" w:eastAsia="Arial" w:hAnsi="Ebrima" w:cs="Segoe UI"/>
          <w:sz w:val="20"/>
          <w:szCs w:val="20"/>
        </w:rPr>
        <w:t>UHY RUDAN d.o.o., iz Zagreba, Ilica 213, OIB: 71799539000</w:t>
      </w:r>
      <w:r w:rsidR="00AB6087" w:rsidRPr="00816976">
        <w:rPr>
          <w:rFonts w:ascii="Ebrima" w:hAnsi="Ebrima"/>
          <w:sz w:val="20"/>
          <w:szCs w:val="20"/>
        </w:rPr>
        <w:t>.</w:t>
      </w:r>
    </w:p>
    <w:p w14:paraId="165AD791" w14:textId="360C869B" w:rsidR="00B520DD" w:rsidRDefault="00B520DD" w:rsidP="00BB17E6">
      <w:pPr>
        <w:pStyle w:val="Tijeloteksta"/>
        <w:tabs>
          <w:tab w:val="left" w:pos="0"/>
        </w:tabs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1994B33D" w14:textId="4EB5B0AE" w:rsidR="00B520DD" w:rsidRDefault="00B520DD" w:rsidP="00BB17E6">
      <w:pPr>
        <w:pStyle w:val="Tijeloteksta"/>
        <w:tabs>
          <w:tab w:val="left" w:pos="0"/>
        </w:tabs>
        <w:spacing w:before="200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>
        <w:rPr>
          <w:rFonts w:ascii="Ebrima" w:hAnsi="Ebrima"/>
          <w:sz w:val="20"/>
          <w:szCs w:val="20"/>
          <w:lang w:val="hr-HR"/>
        </w:rPr>
        <w:t>Ad 4.</w:t>
      </w:r>
      <w:r w:rsidR="002B6668">
        <w:rPr>
          <w:rFonts w:ascii="Ebrima" w:hAnsi="Ebrima"/>
          <w:sz w:val="20"/>
          <w:szCs w:val="20"/>
          <w:lang w:val="hr-HR"/>
        </w:rPr>
        <w:tab/>
      </w:r>
      <w:r w:rsidR="002B6668" w:rsidRPr="0050716A">
        <w:rPr>
          <w:rFonts w:ascii="Ebrima" w:hAnsi="Ebrima"/>
          <w:sz w:val="20"/>
          <w:szCs w:val="20"/>
          <w:lang w:val="hr-HR"/>
        </w:rPr>
        <w:t>Uprava i Nadzorni odbor predlažu Glavnoj skupštini donošenje sljedećih odluka:</w:t>
      </w:r>
    </w:p>
    <w:p w14:paraId="6BD94E7D" w14:textId="77777777" w:rsidR="00B61EBA" w:rsidRDefault="00B61EBA" w:rsidP="00BB17E6">
      <w:pPr>
        <w:pStyle w:val="Tijeloteksta"/>
        <w:tabs>
          <w:tab w:val="left" w:pos="0"/>
        </w:tabs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0B4234BB" w14:textId="7D565F3F" w:rsidR="00154089" w:rsidRDefault="000D43ED" w:rsidP="32FE0807">
      <w:pPr>
        <w:pStyle w:val="Tijeloteksta"/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535F768B">
        <w:rPr>
          <w:rFonts w:ascii="Ebrima" w:hAnsi="Ebrima"/>
          <w:sz w:val="20"/>
          <w:szCs w:val="20"/>
          <w:lang w:val="hr-HR"/>
        </w:rPr>
        <w:t xml:space="preserve">Dioničarima će se isplatiti dividenda u iznosu od </w:t>
      </w:r>
      <w:r w:rsidR="00816976">
        <w:rPr>
          <w:rFonts w:ascii="Ebrima" w:hAnsi="Ebrima"/>
          <w:sz w:val="20"/>
          <w:szCs w:val="20"/>
          <w:lang w:val="hr-HR"/>
        </w:rPr>
        <w:t>0,18 EUR</w:t>
      </w:r>
      <w:r w:rsidRPr="535F768B">
        <w:rPr>
          <w:rFonts w:ascii="Ebrima" w:hAnsi="Ebrima"/>
          <w:sz w:val="20"/>
          <w:szCs w:val="20"/>
          <w:lang w:val="hr-HR"/>
        </w:rPr>
        <w:t xml:space="preserve"> po dionici. Dividenda se isplaćuje iz zadržane dobiti iz poslovnih godina</w:t>
      </w:r>
      <w:r w:rsidR="00816976">
        <w:rPr>
          <w:rFonts w:ascii="Ebrima" w:hAnsi="Ebrima"/>
          <w:sz w:val="20"/>
          <w:szCs w:val="20"/>
          <w:lang w:val="hr-HR"/>
        </w:rPr>
        <w:t xml:space="preserve"> 2019. i 2021</w:t>
      </w:r>
      <w:r w:rsidRPr="535F768B">
        <w:rPr>
          <w:rFonts w:ascii="Ebrima" w:hAnsi="Ebrima"/>
          <w:sz w:val="20"/>
          <w:szCs w:val="20"/>
          <w:lang w:val="hr-HR"/>
        </w:rPr>
        <w:t xml:space="preserve">. </w:t>
      </w:r>
    </w:p>
    <w:p w14:paraId="747D0103" w14:textId="77777777" w:rsidR="00B61EBA" w:rsidRDefault="00B61EBA" w:rsidP="00BB17E6">
      <w:pPr>
        <w:pStyle w:val="Tijeloteksta"/>
        <w:tabs>
          <w:tab w:val="left" w:pos="0"/>
        </w:tabs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38DBA692" w14:textId="467F4585" w:rsidR="600AAF69" w:rsidRDefault="785B04C9" w:rsidP="2F791E29">
      <w:pPr>
        <w:pStyle w:val="Tijeloteksta"/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107BB051">
        <w:rPr>
          <w:rFonts w:ascii="Ebrima" w:hAnsi="Ebrima"/>
          <w:sz w:val="20"/>
          <w:szCs w:val="20"/>
          <w:lang w:val="hr-HR"/>
        </w:rPr>
        <w:t xml:space="preserve">Pravo na isplatu dividende iz točke I. ove odluke pripada svim dioničarima Društva koji su na </w:t>
      </w:r>
      <w:r w:rsidR="074C5302" w:rsidRPr="107BB051">
        <w:rPr>
          <w:rFonts w:ascii="Ebrima" w:hAnsi="Ebrima"/>
          <w:sz w:val="20"/>
          <w:szCs w:val="20"/>
          <w:lang w:val="hr-HR"/>
        </w:rPr>
        <w:t>d</w:t>
      </w:r>
      <w:r w:rsidRPr="107BB051">
        <w:rPr>
          <w:rFonts w:ascii="Ebrima" w:hAnsi="Ebrima"/>
          <w:sz w:val="20"/>
          <w:szCs w:val="20"/>
          <w:lang w:val="hr-HR"/>
        </w:rPr>
        <w:t xml:space="preserve">an </w:t>
      </w:r>
      <w:r w:rsidR="00E56240">
        <w:rPr>
          <w:rFonts w:ascii="Ebrima" w:hAnsi="Ebrima"/>
          <w:sz w:val="20"/>
          <w:szCs w:val="20"/>
          <w:lang w:val="hr-HR"/>
        </w:rPr>
        <w:t>23</w:t>
      </w:r>
      <w:r w:rsidR="11D62606" w:rsidRPr="107BB051">
        <w:rPr>
          <w:rFonts w:ascii="Ebrima" w:hAnsi="Ebrima"/>
          <w:sz w:val="20"/>
          <w:szCs w:val="20"/>
          <w:lang w:val="hr-HR"/>
        </w:rPr>
        <w:t>.</w:t>
      </w:r>
      <w:r w:rsidR="00823B92" w:rsidRPr="107BB051">
        <w:rPr>
          <w:rFonts w:ascii="Ebrima" w:hAnsi="Ebrima"/>
          <w:sz w:val="20"/>
          <w:szCs w:val="20"/>
          <w:lang w:val="hr-HR"/>
        </w:rPr>
        <w:t>0</w:t>
      </w:r>
      <w:r w:rsidR="17C9B60C" w:rsidRPr="107BB051">
        <w:rPr>
          <w:rFonts w:ascii="Ebrima" w:hAnsi="Ebrima"/>
          <w:sz w:val="20"/>
          <w:szCs w:val="20"/>
          <w:lang w:val="hr-HR"/>
        </w:rPr>
        <w:t>6</w:t>
      </w:r>
      <w:r w:rsidRPr="107BB051">
        <w:rPr>
          <w:rFonts w:ascii="Ebrima" w:hAnsi="Ebrima"/>
          <w:sz w:val="20"/>
          <w:szCs w:val="20"/>
          <w:lang w:val="hr-HR"/>
        </w:rPr>
        <w:t>.</w:t>
      </w:r>
      <w:r w:rsidR="11D62606" w:rsidRPr="107BB051">
        <w:rPr>
          <w:rFonts w:ascii="Ebrima" w:hAnsi="Ebrima"/>
          <w:sz w:val="20"/>
          <w:szCs w:val="20"/>
          <w:lang w:val="hr-HR"/>
        </w:rPr>
        <w:t>202</w:t>
      </w:r>
      <w:r w:rsidR="65913275" w:rsidRPr="107BB051">
        <w:rPr>
          <w:rFonts w:ascii="Ebrima" w:hAnsi="Ebrima"/>
          <w:sz w:val="20"/>
          <w:szCs w:val="20"/>
          <w:lang w:val="hr-HR"/>
        </w:rPr>
        <w:t>3</w:t>
      </w:r>
      <w:r w:rsidR="11D62606" w:rsidRPr="107BB051">
        <w:rPr>
          <w:rFonts w:ascii="Ebrima" w:hAnsi="Ebrima"/>
          <w:sz w:val="20"/>
          <w:szCs w:val="20"/>
          <w:lang w:val="hr-HR"/>
        </w:rPr>
        <w:t>.</w:t>
      </w:r>
      <w:r w:rsidRPr="107BB051">
        <w:rPr>
          <w:rFonts w:ascii="Ebrima" w:hAnsi="Ebrima"/>
          <w:sz w:val="20"/>
          <w:szCs w:val="20"/>
          <w:lang w:val="hr-HR"/>
        </w:rPr>
        <w:t xml:space="preserve"> godine upisani kao dioničari u depozitoriju Središnjeg klirinškog depozitarnog </w:t>
      </w:r>
      <w:r w:rsidR="600AAF69" w:rsidRPr="107BB051">
        <w:rPr>
          <w:rFonts w:ascii="Ebrima" w:hAnsi="Ebrima"/>
          <w:sz w:val="20"/>
          <w:szCs w:val="20"/>
          <w:lang w:val="hr-HR"/>
        </w:rPr>
        <w:t xml:space="preserve"> </w:t>
      </w:r>
      <w:r w:rsidRPr="107BB051">
        <w:rPr>
          <w:rFonts w:ascii="Ebrima" w:hAnsi="Ebrima"/>
          <w:sz w:val="20"/>
          <w:szCs w:val="20"/>
          <w:lang w:val="hr-HR"/>
        </w:rPr>
        <w:t>društva d.d.</w:t>
      </w:r>
      <w:r w:rsidR="73D7C3B2" w:rsidRPr="107BB051">
        <w:rPr>
          <w:rFonts w:ascii="Ebrima" w:hAnsi="Ebrima"/>
          <w:sz w:val="20"/>
          <w:szCs w:val="20"/>
          <w:lang w:val="hr-HR"/>
        </w:rPr>
        <w:t xml:space="preserve">. </w:t>
      </w:r>
      <w:r w:rsidR="75550A34" w:rsidRPr="16B79F63">
        <w:rPr>
          <w:rFonts w:ascii="Ebrima" w:eastAsia="Ebrima" w:hAnsi="Ebrima" w:cs="Ebrima"/>
          <w:color w:val="000000" w:themeColor="text1"/>
          <w:sz w:val="20"/>
          <w:szCs w:val="20"/>
          <w:lang w:val="hr-HR"/>
        </w:rPr>
        <w:t xml:space="preserve">Datum od kojeg će se trgovati dionicom Društva bez prava na isplatu dividende je </w:t>
      </w:r>
      <w:r w:rsidR="00E56240">
        <w:rPr>
          <w:rFonts w:ascii="Ebrima" w:eastAsia="Ebrima" w:hAnsi="Ebrima" w:cs="Ebrima"/>
          <w:color w:val="000000" w:themeColor="text1"/>
          <w:sz w:val="20"/>
          <w:szCs w:val="20"/>
          <w:lang w:val="hr-HR"/>
        </w:rPr>
        <w:t>21</w:t>
      </w:r>
      <w:r w:rsidR="75550A34" w:rsidRPr="16B79F63">
        <w:rPr>
          <w:rFonts w:ascii="Ebrima" w:eastAsia="Ebrima" w:hAnsi="Ebrima" w:cs="Ebrima"/>
          <w:color w:val="000000" w:themeColor="text1"/>
          <w:sz w:val="20"/>
          <w:szCs w:val="20"/>
          <w:lang w:val="hr-HR"/>
        </w:rPr>
        <w:t>.06.2023. godine (ex date).</w:t>
      </w:r>
      <w:r w:rsidR="75550A34" w:rsidRPr="16B79F63">
        <w:rPr>
          <w:sz w:val="20"/>
          <w:szCs w:val="20"/>
          <w:lang w:val="hr-HR"/>
        </w:rPr>
        <w:t xml:space="preserve"> </w:t>
      </w:r>
      <w:r w:rsidR="73D7C3B2" w:rsidRPr="107BB051">
        <w:rPr>
          <w:rFonts w:ascii="Ebrima" w:hAnsi="Ebrima"/>
          <w:sz w:val="20"/>
          <w:szCs w:val="20"/>
          <w:lang w:val="hr-HR"/>
        </w:rPr>
        <w:t xml:space="preserve">Dividenda će biti </w:t>
      </w:r>
      <w:r w:rsidR="73D7C3B2" w:rsidRPr="00816976">
        <w:rPr>
          <w:rFonts w:ascii="Ebrima" w:hAnsi="Ebrima"/>
          <w:sz w:val="20"/>
          <w:szCs w:val="20"/>
          <w:lang w:val="hr-HR"/>
        </w:rPr>
        <w:t xml:space="preserve">isplaćena </w:t>
      </w:r>
      <w:r w:rsidR="19A14F01" w:rsidRPr="00816976">
        <w:rPr>
          <w:rFonts w:ascii="Ebrima" w:hAnsi="Ebrima"/>
          <w:sz w:val="20"/>
          <w:szCs w:val="20"/>
          <w:lang w:val="hr-HR"/>
        </w:rPr>
        <w:t>14</w:t>
      </w:r>
      <w:r w:rsidR="1E3F28BC" w:rsidRPr="00816976">
        <w:rPr>
          <w:rFonts w:ascii="Ebrima" w:hAnsi="Ebrima"/>
          <w:sz w:val="20"/>
          <w:szCs w:val="20"/>
          <w:lang w:val="hr-HR"/>
        </w:rPr>
        <w:t>.</w:t>
      </w:r>
      <w:r w:rsidR="21783A8F" w:rsidRPr="00816976">
        <w:rPr>
          <w:rFonts w:ascii="Ebrima" w:hAnsi="Ebrima"/>
          <w:sz w:val="20"/>
          <w:szCs w:val="20"/>
          <w:lang w:val="hr-HR"/>
        </w:rPr>
        <w:t>7</w:t>
      </w:r>
      <w:r w:rsidR="23DC08E4" w:rsidRPr="00816976">
        <w:rPr>
          <w:rFonts w:ascii="Ebrima" w:hAnsi="Ebrima"/>
          <w:sz w:val="20"/>
          <w:szCs w:val="20"/>
          <w:lang w:val="hr-HR"/>
        </w:rPr>
        <w:t>.</w:t>
      </w:r>
      <w:r w:rsidR="346B2C55" w:rsidRPr="00816976">
        <w:rPr>
          <w:rFonts w:ascii="Ebrima" w:hAnsi="Ebrima"/>
          <w:sz w:val="20"/>
          <w:szCs w:val="20"/>
          <w:lang w:val="hr-HR"/>
        </w:rPr>
        <w:t>202</w:t>
      </w:r>
      <w:r w:rsidR="4120B2FF" w:rsidRPr="00816976">
        <w:rPr>
          <w:rFonts w:ascii="Ebrima" w:hAnsi="Ebrima"/>
          <w:sz w:val="20"/>
          <w:szCs w:val="20"/>
          <w:lang w:val="hr-HR"/>
        </w:rPr>
        <w:t>3</w:t>
      </w:r>
      <w:r w:rsidR="346B2C55" w:rsidRPr="00816976">
        <w:rPr>
          <w:rFonts w:ascii="Ebrima" w:hAnsi="Ebrima"/>
          <w:sz w:val="20"/>
          <w:szCs w:val="20"/>
          <w:lang w:val="hr-HR"/>
        </w:rPr>
        <w:t>.</w:t>
      </w:r>
      <w:r w:rsidR="73D7C3B2" w:rsidRPr="00816976">
        <w:rPr>
          <w:rFonts w:ascii="Ebrima" w:hAnsi="Ebrima"/>
          <w:sz w:val="20"/>
          <w:szCs w:val="20"/>
          <w:lang w:val="hr-HR"/>
        </w:rPr>
        <w:t xml:space="preserve"> </w:t>
      </w:r>
      <w:r w:rsidR="405F7E17" w:rsidRPr="00816976">
        <w:rPr>
          <w:rFonts w:ascii="Ebrima" w:hAnsi="Ebrima"/>
          <w:sz w:val="20"/>
          <w:szCs w:val="20"/>
          <w:lang w:val="hr-HR"/>
        </w:rPr>
        <w:t>g</w:t>
      </w:r>
      <w:r w:rsidR="73D7C3B2" w:rsidRPr="00816976">
        <w:rPr>
          <w:rFonts w:ascii="Ebrima" w:hAnsi="Ebrima"/>
          <w:sz w:val="20"/>
          <w:szCs w:val="20"/>
          <w:lang w:val="hr-HR"/>
        </w:rPr>
        <w:t>odine.</w:t>
      </w:r>
    </w:p>
    <w:p w14:paraId="1E03BC01" w14:textId="10503C9F" w:rsidR="00C350B5" w:rsidRDefault="00C350B5" w:rsidP="00BB17E6">
      <w:pPr>
        <w:pStyle w:val="Tijeloteksta"/>
        <w:tabs>
          <w:tab w:val="left" w:pos="0"/>
        </w:tabs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6519F3A3" w14:textId="4067324C" w:rsidR="002A645E" w:rsidRDefault="4916D5B9" w:rsidP="015A6E34">
      <w:pPr>
        <w:pStyle w:val="Tijeloteksta"/>
        <w:spacing w:before="200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015A6E34">
        <w:rPr>
          <w:rFonts w:ascii="Ebrima" w:hAnsi="Ebrima"/>
          <w:sz w:val="20"/>
          <w:szCs w:val="20"/>
          <w:lang w:val="hr-HR"/>
        </w:rPr>
        <w:t xml:space="preserve">Ad </w:t>
      </w:r>
      <w:r w:rsidR="661CEB0C" w:rsidRPr="015A6E34">
        <w:rPr>
          <w:rFonts w:ascii="Ebrima" w:hAnsi="Ebrima"/>
          <w:sz w:val="20"/>
          <w:szCs w:val="20"/>
          <w:lang w:val="hr-HR"/>
        </w:rPr>
        <w:t>5</w:t>
      </w:r>
      <w:r w:rsidRPr="015A6E34">
        <w:rPr>
          <w:rFonts w:ascii="Ebrima" w:hAnsi="Ebrima"/>
          <w:sz w:val="20"/>
          <w:szCs w:val="20"/>
          <w:lang w:val="hr-HR"/>
        </w:rPr>
        <w:t>.</w:t>
      </w:r>
      <w:r w:rsidR="002A645E">
        <w:tab/>
      </w:r>
      <w:r w:rsidR="00670CEC">
        <w:rPr>
          <w:rFonts w:ascii="Ebrima" w:hAnsi="Ebrima"/>
          <w:sz w:val="20"/>
          <w:szCs w:val="20"/>
          <w:lang w:val="hr-HR"/>
        </w:rPr>
        <w:t>Uprava i Nadzorni odbor predlažu Glavnoj skupštini usvojiti sljedeću odluku:</w:t>
      </w:r>
    </w:p>
    <w:p w14:paraId="5F2DF9EE" w14:textId="77777777" w:rsidR="00D43AAE" w:rsidRDefault="00D43AAE" w:rsidP="015A6E34">
      <w:pPr>
        <w:pStyle w:val="Tijeloteksta"/>
        <w:spacing w:before="200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74C491C1" w14:textId="21E4B4A8" w:rsidR="00D43AAE" w:rsidRDefault="00D43AAE" w:rsidP="00D43A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rima" w:hAnsi="Ebrima" w:cs="Segoe UI"/>
          <w:b/>
          <w:bCs/>
          <w:sz w:val="20"/>
          <w:szCs w:val="20"/>
        </w:rPr>
        <w:t>ODLUKA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34187CFE" w14:textId="77777777" w:rsidR="00D43AAE" w:rsidRDefault="00D43AAE" w:rsidP="00D43AA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Ebrima" w:hAnsi="Ebrima" w:cs="Segoe UI"/>
          <w:sz w:val="20"/>
          <w:szCs w:val="20"/>
        </w:rPr>
      </w:pPr>
      <w:r>
        <w:rPr>
          <w:rStyle w:val="normaltextrun"/>
          <w:rFonts w:ascii="Ebrima" w:hAnsi="Ebrima" w:cs="Segoe UI"/>
          <w:b/>
          <w:bCs/>
          <w:sz w:val="20"/>
          <w:szCs w:val="20"/>
        </w:rPr>
        <w:t>O ZAMJENI DIONICA S NOMINALNIM IZNOSOM U DIONICE BEZ NOMINALNOG IZNOSA TE USKLAĐENJU TEMELJNOG KAPITALA SA ZAKONOM O UVOĐENJU EURA SMANJENJEM TEMELJNOG KAPITALA</w:t>
      </w:r>
      <w:r>
        <w:rPr>
          <w:rStyle w:val="normaltextrun"/>
          <w:rFonts w:ascii="Ebrima" w:hAnsi="Ebrima" w:cs="Segoe UI"/>
          <w:sz w:val="20"/>
          <w:szCs w:val="20"/>
        </w:rPr>
        <w:t xml:space="preserve"> </w:t>
      </w:r>
      <w:r>
        <w:rPr>
          <w:rStyle w:val="normaltextrun"/>
          <w:rFonts w:ascii="Ebrima" w:hAnsi="Ebrima" w:cs="Segoe UI"/>
          <w:b/>
          <w:bCs/>
          <w:sz w:val="20"/>
          <w:szCs w:val="20"/>
        </w:rPr>
        <w:t>MON PERIN d.d.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5A6CA2D2" w14:textId="77777777" w:rsidR="00D43AAE" w:rsidRDefault="00D43AAE" w:rsidP="00D43A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A7FFB0F" w14:textId="77777777" w:rsidR="00D43AAE" w:rsidRDefault="00D43AAE" w:rsidP="00D43A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 </w:t>
      </w:r>
      <w:r>
        <w:rPr>
          <w:rStyle w:val="eop"/>
          <w:rFonts w:ascii="Ebrima" w:hAnsi="Ebrima" w:cs="Segoe UI"/>
          <w:sz w:val="20"/>
          <w:szCs w:val="20"/>
        </w:rPr>
        <w:t>  </w:t>
      </w:r>
    </w:p>
    <w:p w14:paraId="0ACF3FAD" w14:textId="77777777" w:rsidR="00D43AAE" w:rsidRDefault="00D43AAE" w:rsidP="00D43A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rima" w:hAnsi="Ebrima" w:cs="Segoe UI"/>
          <w:b/>
          <w:bCs/>
          <w:sz w:val="20"/>
          <w:szCs w:val="20"/>
        </w:rPr>
        <w:t>Članak 1.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4BCA7F6D" w14:textId="77777777" w:rsidR="00D43AAE" w:rsidRDefault="00D43AAE" w:rsidP="00D43AA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 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32875F8D" w14:textId="688AF7E8" w:rsidR="00D43AAE" w:rsidRDefault="00D43AAE" w:rsidP="4B4145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B4145D1">
        <w:rPr>
          <w:rStyle w:val="normaltextrun"/>
          <w:rFonts w:ascii="Ebrima" w:hAnsi="Ebrima" w:cs="Segoe UI"/>
          <w:sz w:val="20"/>
          <w:szCs w:val="20"/>
        </w:rPr>
        <w:t xml:space="preserve">Temeljni kapital Društva koji iznosi 106.730.270,00 kuna preračunat u </w:t>
      </w:r>
      <w:r w:rsidR="26D6C0F6" w:rsidRPr="4B4145D1">
        <w:rPr>
          <w:rStyle w:val="normaltextrun"/>
          <w:rFonts w:ascii="Ebrima" w:hAnsi="Ebrima" w:cs="Segoe UI"/>
          <w:sz w:val="20"/>
          <w:szCs w:val="20"/>
        </w:rPr>
        <w:t xml:space="preserve">EUR </w:t>
      </w:r>
      <w:r w:rsidRPr="4B4145D1">
        <w:rPr>
          <w:rStyle w:val="normaltextrun"/>
          <w:rFonts w:ascii="Ebrima" w:hAnsi="Ebrima" w:cs="Segoe UI"/>
          <w:sz w:val="20"/>
          <w:szCs w:val="20"/>
        </w:rPr>
        <w:t xml:space="preserve">prema fiksnom tečaju konverzije (1 EUR = 7,53450 kn) iznosi 14.165.541,18 </w:t>
      </w:r>
      <w:r w:rsidR="7650A2B4" w:rsidRPr="4B4145D1">
        <w:rPr>
          <w:rStyle w:val="normaltextrun"/>
          <w:rFonts w:ascii="Ebrima" w:hAnsi="Ebrima" w:cs="Segoe UI"/>
          <w:sz w:val="20"/>
          <w:szCs w:val="20"/>
        </w:rPr>
        <w:t xml:space="preserve">EUR </w:t>
      </w:r>
      <w:r w:rsidRPr="4B4145D1">
        <w:rPr>
          <w:rStyle w:val="normaltextrun"/>
          <w:rFonts w:ascii="Ebrima" w:hAnsi="Ebrima" w:cs="Segoe UI"/>
          <w:sz w:val="20"/>
          <w:szCs w:val="20"/>
        </w:rPr>
        <w:t xml:space="preserve">te je podijeljen na 10.673.027 (desetmilijunašestosedamdesettritisućedvadesetsedam) dionica, pri čemu je pojedinačni nominalni iznos dionice 10,00 kuna, što preračunato po fiksnom tečaju iznosi 1,33 </w:t>
      </w:r>
      <w:r w:rsidR="4ABD82B3" w:rsidRPr="4B4145D1">
        <w:rPr>
          <w:rStyle w:val="normaltextrun"/>
          <w:rFonts w:ascii="Ebrima" w:hAnsi="Ebrima" w:cs="Segoe UI"/>
          <w:sz w:val="20"/>
          <w:szCs w:val="20"/>
        </w:rPr>
        <w:t>EUR</w:t>
      </w:r>
      <w:r w:rsidRPr="4B4145D1">
        <w:rPr>
          <w:rStyle w:val="normaltextrun"/>
          <w:rFonts w:ascii="Ebrima" w:hAnsi="Ebrima" w:cs="Segoe UI"/>
          <w:sz w:val="20"/>
          <w:szCs w:val="20"/>
        </w:rPr>
        <w:t>.</w:t>
      </w:r>
      <w:r w:rsidRPr="4B4145D1">
        <w:rPr>
          <w:rStyle w:val="normaltextrun"/>
          <w:sz w:val="20"/>
          <w:szCs w:val="20"/>
        </w:rPr>
        <w:t> </w:t>
      </w:r>
      <w:r w:rsidRPr="4B4145D1">
        <w:rPr>
          <w:rStyle w:val="eop"/>
          <w:rFonts w:ascii="Ebrima" w:hAnsi="Ebrima" w:cs="Segoe UI"/>
          <w:sz w:val="20"/>
          <w:szCs w:val="20"/>
        </w:rPr>
        <w:t> </w:t>
      </w:r>
    </w:p>
    <w:p w14:paraId="0E696DBB" w14:textId="77777777" w:rsidR="00D43AAE" w:rsidRDefault="00D43AAE" w:rsidP="00D43AA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7DA359AD" w14:textId="77777777" w:rsidR="00D43AAE" w:rsidRDefault="00D43AAE" w:rsidP="00D43A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rima" w:hAnsi="Ebrima" w:cs="Segoe UI"/>
          <w:b/>
          <w:bCs/>
          <w:sz w:val="20"/>
          <w:szCs w:val="20"/>
        </w:rPr>
        <w:t>Članak 2.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7EB42B45" w14:textId="77777777" w:rsidR="00D43AAE" w:rsidRDefault="00D43AAE" w:rsidP="00D43A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 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60ECE5C8" w14:textId="6E0F7EA8" w:rsidR="00D43AAE" w:rsidRDefault="00D43AAE" w:rsidP="4B4145D1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B4145D1">
        <w:rPr>
          <w:rStyle w:val="normaltextrun"/>
          <w:rFonts w:ascii="Ebrima" w:hAnsi="Ebrima" w:cs="Segoe UI"/>
          <w:sz w:val="20"/>
          <w:szCs w:val="20"/>
        </w:rPr>
        <w:t xml:space="preserve">Svih 10.673.027 redovnih dionica Društva pojedinačnog nominalnog iznosa od 10,00 kuna, što preračunato po fiksnom tečaju konverzije (1 EUR = 7,53450 kn) iznosi 1,33 </w:t>
      </w:r>
      <w:r w:rsidR="6460B4E0" w:rsidRPr="4B4145D1">
        <w:rPr>
          <w:rStyle w:val="normaltextrun"/>
          <w:rFonts w:ascii="Ebrima" w:hAnsi="Ebrima" w:cs="Segoe UI"/>
          <w:sz w:val="20"/>
          <w:szCs w:val="20"/>
        </w:rPr>
        <w:t>EUR</w:t>
      </w:r>
      <w:r w:rsidRPr="4B4145D1">
        <w:rPr>
          <w:rStyle w:val="normaltextrun"/>
          <w:rFonts w:ascii="Ebrima" w:hAnsi="Ebrima" w:cs="Segoe UI"/>
          <w:sz w:val="20"/>
          <w:szCs w:val="20"/>
        </w:rPr>
        <w:t>, zamjenjuje se s 10.673.027 redovnih dionica na ime bez nominalnog iznosa.</w:t>
      </w:r>
      <w:r w:rsidRPr="4B4145D1">
        <w:rPr>
          <w:rStyle w:val="eop"/>
          <w:rFonts w:ascii="Ebrima" w:hAnsi="Ebrima" w:cs="Segoe UI"/>
          <w:sz w:val="20"/>
          <w:szCs w:val="20"/>
        </w:rPr>
        <w:t> </w:t>
      </w:r>
    </w:p>
    <w:p w14:paraId="7B382343" w14:textId="77777777" w:rsidR="00D43AAE" w:rsidRDefault="00D43AAE" w:rsidP="00D4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33ADB9FA" w14:textId="77777777" w:rsidR="00D43AAE" w:rsidRDefault="00D43AAE" w:rsidP="00D43AA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rima" w:hAnsi="Ebrima" w:cs="Segoe UI"/>
          <w:b/>
          <w:bCs/>
          <w:sz w:val="20"/>
          <w:szCs w:val="20"/>
        </w:rPr>
        <w:t>Članak 3. 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2AC47062" w14:textId="77777777" w:rsidR="00D43AAE" w:rsidRDefault="00D43AAE" w:rsidP="00D43AA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4D181ACB" w14:textId="77777777" w:rsidR="00D43AAE" w:rsidRDefault="00D43AAE" w:rsidP="00D4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rima" w:hAnsi="Ebrima" w:cs="Segoe UI"/>
          <w:sz w:val="20"/>
          <w:szCs w:val="20"/>
        </w:rPr>
        <w:t>Sa svrhom usklađenja temeljnog kapitala sa Zakonom o trgovačkim društvima i Zakonom o uvođenju eura smanjuje se temeljni kapital: 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30C8CA9E" w14:textId="697082BD" w:rsidR="00D43AAE" w:rsidRDefault="00D43AAE" w:rsidP="4B4145D1">
      <w:pPr>
        <w:pStyle w:val="paragraph"/>
        <w:numPr>
          <w:ilvl w:val="0"/>
          <w:numId w:val="33"/>
        </w:numPr>
        <w:shd w:val="clear" w:color="auto" w:fill="FFFFFF" w:themeFill="background1"/>
        <w:spacing w:before="0" w:beforeAutospacing="0" w:after="0" w:afterAutospacing="0"/>
        <w:ind w:left="1290" w:firstLine="0"/>
        <w:jc w:val="both"/>
        <w:textAlignment w:val="baseline"/>
        <w:rPr>
          <w:rFonts w:ascii="Ebrima" w:hAnsi="Ebrima" w:cs="Segoe UI"/>
          <w:sz w:val="20"/>
          <w:szCs w:val="20"/>
        </w:rPr>
      </w:pPr>
      <w:r w:rsidRPr="4B4145D1">
        <w:rPr>
          <w:rStyle w:val="normaltextrun"/>
          <w:rFonts w:ascii="Ebrima" w:hAnsi="Ebrima" w:cs="Segoe UI"/>
          <w:sz w:val="20"/>
          <w:szCs w:val="20"/>
        </w:rPr>
        <w:t xml:space="preserve">s iznosa od 14.165.541,18 </w:t>
      </w:r>
      <w:r w:rsidR="347D01EC" w:rsidRPr="4B4145D1">
        <w:rPr>
          <w:rStyle w:val="normaltextrun"/>
          <w:rFonts w:ascii="Ebrima" w:hAnsi="Ebrima" w:cs="Segoe UI"/>
          <w:sz w:val="20"/>
          <w:szCs w:val="20"/>
        </w:rPr>
        <w:t>EUR</w:t>
      </w:r>
    </w:p>
    <w:p w14:paraId="2211E651" w14:textId="77777777" w:rsidR="00D43AAE" w:rsidRDefault="00D43AAE" w:rsidP="00D43AAE">
      <w:pPr>
        <w:pStyle w:val="paragraph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1290" w:firstLine="0"/>
        <w:jc w:val="both"/>
        <w:textAlignment w:val="baseline"/>
        <w:rPr>
          <w:rFonts w:ascii="Ebrima" w:hAnsi="Ebrima" w:cs="Segoe UI"/>
          <w:sz w:val="20"/>
          <w:szCs w:val="20"/>
        </w:rPr>
      </w:pPr>
      <w:r>
        <w:rPr>
          <w:rStyle w:val="normaltextrun"/>
          <w:rFonts w:ascii="Ebrima" w:hAnsi="Ebrima" w:cs="Segoe UI"/>
          <w:sz w:val="20"/>
          <w:szCs w:val="20"/>
        </w:rPr>
        <w:t>za iznos od 18 centa 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23BD7FE1" w14:textId="607BD1BD" w:rsidR="00D43AAE" w:rsidRDefault="00D43AAE" w:rsidP="4B4145D1">
      <w:pPr>
        <w:pStyle w:val="paragraph"/>
        <w:numPr>
          <w:ilvl w:val="0"/>
          <w:numId w:val="33"/>
        </w:numPr>
        <w:shd w:val="clear" w:color="auto" w:fill="FFFFFF" w:themeFill="background1"/>
        <w:spacing w:before="0" w:beforeAutospacing="0" w:after="0" w:afterAutospacing="0"/>
        <w:ind w:left="1290" w:firstLine="0"/>
        <w:jc w:val="both"/>
        <w:textAlignment w:val="baseline"/>
        <w:rPr>
          <w:rFonts w:ascii="Ebrima" w:hAnsi="Ebrima" w:cs="Segoe UI"/>
          <w:sz w:val="20"/>
          <w:szCs w:val="20"/>
        </w:rPr>
      </w:pPr>
      <w:r w:rsidRPr="4B4145D1">
        <w:rPr>
          <w:rStyle w:val="normaltextrun"/>
          <w:rFonts w:ascii="Ebrima" w:hAnsi="Ebrima" w:cs="Segoe UI"/>
          <w:sz w:val="20"/>
          <w:szCs w:val="20"/>
        </w:rPr>
        <w:t xml:space="preserve">na iznos od 14.165.541 </w:t>
      </w:r>
      <w:r w:rsidR="1AF23CE5" w:rsidRPr="4B4145D1">
        <w:rPr>
          <w:rStyle w:val="normaltextrun"/>
          <w:rFonts w:ascii="Ebrima" w:hAnsi="Ebrima" w:cs="Segoe UI"/>
          <w:sz w:val="20"/>
          <w:szCs w:val="20"/>
        </w:rPr>
        <w:t>EUR</w:t>
      </w:r>
      <w:r w:rsidRPr="4B4145D1">
        <w:rPr>
          <w:rStyle w:val="normaltextrun"/>
          <w:rFonts w:ascii="Ebrima" w:hAnsi="Ebrima" w:cs="Segoe UI"/>
          <w:sz w:val="20"/>
          <w:szCs w:val="20"/>
        </w:rPr>
        <w:t>. </w:t>
      </w:r>
      <w:r w:rsidRPr="4B4145D1">
        <w:rPr>
          <w:rStyle w:val="eop"/>
          <w:rFonts w:ascii="Ebrima" w:hAnsi="Ebrima" w:cs="Segoe UI"/>
          <w:sz w:val="20"/>
          <w:szCs w:val="20"/>
        </w:rPr>
        <w:t> </w:t>
      </w:r>
    </w:p>
    <w:p w14:paraId="37DF9509" w14:textId="77777777" w:rsidR="00D43AAE" w:rsidRDefault="00D43AAE" w:rsidP="00D43AAE">
      <w:pPr>
        <w:pStyle w:val="paragraph"/>
        <w:shd w:val="clear" w:color="auto" w:fill="FFFFFF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176539E3" w14:textId="77777777" w:rsidR="00D43AAE" w:rsidRDefault="00D43AAE" w:rsidP="00D43AA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Ebrima" w:hAnsi="Ebrima" w:cs="Segoe UI"/>
          <w:sz w:val="20"/>
          <w:szCs w:val="20"/>
        </w:rPr>
      </w:pPr>
      <w:r>
        <w:rPr>
          <w:rStyle w:val="normaltextrun"/>
          <w:rFonts w:ascii="Ebrima" w:hAnsi="Ebrima" w:cs="Segoe UI"/>
          <w:b/>
          <w:bCs/>
          <w:sz w:val="20"/>
          <w:szCs w:val="20"/>
        </w:rPr>
        <w:t>Članak 4. 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216A751C" w14:textId="77777777" w:rsidR="00D43AAE" w:rsidRDefault="00D43AAE" w:rsidP="00D43A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C1B7D21" w14:textId="77777777" w:rsidR="00D43AAE" w:rsidRDefault="00D43AAE" w:rsidP="00D43AAE">
      <w:pPr>
        <w:pStyle w:val="paragraph"/>
        <w:spacing w:before="0" w:beforeAutospacing="0" w:after="0" w:afterAutospacing="0"/>
        <w:textAlignment w:val="baseline"/>
        <w:rPr>
          <w:rStyle w:val="eop"/>
          <w:rFonts w:ascii="Ebrima" w:hAnsi="Ebrima" w:cs="Segoe UI"/>
          <w:sz w:val="20"/>
          <w:szCs w:val="20"/>
        </w:rPr>
      </w:pPr>
      <w:r>
        <w:rPr>
          <w:rStyle w:val="normaltextrun"/>
          <w:rFonts w:ascii="Ebrima" w:hAnsi="Ebrima" w:cs="Segoe UI"/>
          <w:sz w:val="20"/>
          <w:szCs w:val="20"/>
        </w:rPr>
        <w:t>Iznos od 18 centi za koji je smanjen temeljni kapital Društva prenosi se u rezerve kapitala.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39CB4751" w14:textId="77777777" w:rsidR="00D43AAE" w:rsidRDefault="00D43AAE" w:rsidP="00D43AAE">
      <w:pPr>
        <w:pStyle w:val="paragraph"/>
        <w:spacing w:before="0" w:beforeAutospacing="0" w:after="0" w:afterAutospacing="0"/>
        <w:textAlignment w:val="baseline"/>
        <w:rPr>
          <w:rStyle w:val="eop"/>
          <w:rFonts w:ascii="Ebrima" w:hAnsi="Ebrima" w:cs="Segoe UI"/>
          <w:sz w:val="20"/>
          <w:szCs w:val="20"/>
        </w:rPr>
      </w:pPr>
    </w:p>
    <w:p w14:paraId="585DAB94" w14:textId="78149040" w:rsidR="00D43AAE" w:rsidRDefault="00D43AAE" w:rsidP="4B4145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07ECA69" w14:textId="77777777" w:rsidR="00D43AAE" w:rsidRDefault="00D43AAE" w:rsidP="00D43AA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Ebrima" w:hAnsi="Ebrima" w:cs="Segoe UI"/>
          <w:sz w:val="20"/>
          <w:szCs w:val="20"/>
        </w:rPr>
      </w:pPr>
      <w:r>
        <w:rPr>
          <w:rStyle w:val="normaltextrun"/>
          <w:rFonts w:ascii="Ebrima" w:hAnsi="Ebrima" w:cs="Segoe UI"/>
          <w:b/>
          <w:bCs/>
          <w:sz w:val="20"/>
          <w:szCs w:val="20"/>
        </w:rPr>
        <w:t>Članak 5. 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4C18A749" w14:textId="77777777" w:rsidR="00D43AAE" w:rsidRDefault="00D43AAE" w:rsidP="00D43A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B27E9AC" w14:textId="72515EC3" w:rsidR="00D43AAE" w:rsidRDefault="00D43AAE" w:rsidP="4B4145D1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B4145D1">
        <w:rPr>
          <w:rStyle w:val="normaltextrun"/>
          <w:rFonts w:ascii="Ebrima" w:hAnsi="Ebrima" w:cs="Segoe UI"/>
          <w:sz w:val="20"/>
          <w:szCs w:val="20"/>
        </w:rPr>
        <w:t>Nakon zamjene dionica s nominalnim iznosom u dionice bez nominalnog iznosa te nakon preračunavanja i usklađenja temeljni kapital Društva iznosi 14.165.541</w:t>
      </w:r>
      <w:r w:rsidR="1888AAFD" w:rsidRPr="4B4145D1">
        <w:rPr>
          <w:rStyle w:val="normaltextrun"/>
          <w:rFonts w:ascii="Ebrima" w:hAnsi="Ebrima" w:cs="Segoe UI"/>
          <w:sz w:val="20"/>
          <w:szCs w:val="20"/>
        </w:rPr>
        <w:t xml:space="preserve"> EUR</w:t>
      </w:r>
      <w:r w:rsidRPr="4B4145D1">
        <w:rPr>
          <w:rStyle w:val="normaltextrun"/>
          <w:rFonts w:ascii="Ebrima" w:hAnsi="Ebrima" w:cs="Segoe UI"/>
          <w:sz w:val="20"/>
          <w:szCs w:val="20"/>
        </w:rPr>
        <w:t xml:space="preserve"> i podijeljen je na 10.673.027 dionica bez nominalnog iznosa. </w:t>
      </w:r>
      <w:r w:rsidRPr="4B4145D1">
        <w:rPr>
          <w:rStyle w:val="eop"/>
          <w:rFonts w:ascii="Ebrima" w:hAnsi="Ebrima" w:cs="Segoe UI"/>
          <w:sz w:val="20"/>
          <w:szCs w:val="20"/>
        </w:rPr>
        <w:t> </w:t>
      </w:r>
    </w:p>
    <w:p w14:paraId="053C48ED" w14:textId="77777777" w:rsidR="00D43AAE" w:rsidRDefault="00D43AAE" w:rsidP="00D43AA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74C64C9D" w14:textId="7B1DCBB9" w:rsidR="00D43AAE" w:rsidRDefault="00D43AAE" w:rsidP="3AA6C773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rima" w:hAnsi="Ebrima" w:cs="Segoe UI"/>
          <w:sz w:val="20"/>
          <w:szCs w:val="20"/>
        </w:rPr>
        <w:t>Svaka dionica Društva odnosi se na 1/</w:t>
      </w:r>
      <w:r w:rsidRPr="005F434F">
        <w:rPr>
          <w:rStyle w:val="normaltextrun"/>
          <w:rFonts w:ascii="Ebrima" w:hAnsi="Ebrima" w:cs="Segoe UI"/>
          <w:sz w:val="20"/>
          <w:szCs w:val="20"/>
        </w:rPr>
        <w:t xml:space="preserve">10.673.027 </w:t>
      </w:r>
      <w:r w:rsidR="5F71D4C2" w:rsidRPr="3AA6C773">
        <w:rPr>
          <w:rStyle w:val="normaltextrun"/>
          <w:rFonts w:ascii="Ebrima" w:hAnsi="Ebrima" w:cs="Segoe UI"/>
          <w:sz w:val="20"/>
          <w:szCs w:val="20"/>
        </w:rPr>
        <w:t xml:space="preserve">dijela </w:t>
      </w:r>
      <w:r>
        <w:rPr>
          <w:rStyle w:val="normaltextrun"/>
          <w:rFonts w:ascii="Ebrima" w:hAnsi="Ebrima" w:cs="Segoe UI"/>
          <w:sz w:val="20"/>
          <w:szCs w:val="20"/>
        </w:rPr>
        <w:t>temeljnog kapitala Društva. 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76761CCA" w14:textId="77777777" w:rsidR="00D43AAE" w:rsidRDefault="00D43AAE" w:rsidP="00D43A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Ebrima" w:hAnsi="Ebrima" w:cs="Segoe UI"/>
          <w:sz w:val="20"/>
          <w:szCs w:val="20"/>
        </w:rPr>
        <w:t>  </w:t>
      </w:r>
    </w:p>
    <w:p w14:paraId="2C3B7808" w14:textId="77777777" w:rsidR="00D43AAE" w:rsidRDefault="00D43AAE" w:rsidP="00D43AA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Ebrima" w:hAnsi="Ebrima" w:cs="Segoe UI"/>
          <w:sz w:val="20"/>
          <w:szCs w:val="20"/>
        </w:rPr>
      </w:pPr>
      <w:r>
        <w:rPr>
          <w:rStyle w:val="normaltextrun"/>
          <w:rFonts w:ascii="Ebrima" w:hAnsi="Ebrima" w:cs="Segoe UI"/>
          <w:b/>
          <w:bCs/>
          <w:sz w:val="20"/>
          <w:szCs w:val="20"/>
        </w:rPr>
        <w:t>Članak 6. 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00788E1F" w14:textId="77777777" w:rsidR="00D43AAE" w:rsidRDefault="00D43AAE" w:rsidP="00D43A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C76D24F" w14:textId="2171F8E4" w:rsidR="00D43AAE" w:rsidRDefault="00D43AAE" w:rsidP="00D43A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Ebrima" w:hAnsi="Ebrima" w:cs="Segoe UI"/>
          <w:b/>
          <w:bCs/>
          <w:sz w:val="20"/>
          <w:szCs w:val="20"/>
        </w:rPr>
      </w:pPr>
      <w:r>
        <w:rPr>
          <w:rStyle w:val="normaltextrun"/>
          <w:rFonts w:ascii="Ebrima" w:hAnsi="Ebrima" w:cs="Segoe UI"/>
          <w:sz w:val="20"/>
          <w:szCs w:val="20"/>
        </w:rPr>
        <w:t>Ova odluka stupa na snagu danom upisa u sudski registar. 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156EDE5E" w14:textId="77777777" w:rsidR="00D43AAE" w:rsidRDefault="00D43AAE" w:rsidP="00D43A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Ebrima" w:hAnsi="Ebrima" w:cs="Segoe UI"/>
          <w:b/>
          <w:bCs/>
          <w:sz w:val="20"/>
          <w:szCs w:val="20"/>
        </w:rPr>
      </w:pPr>
    </w:p>
    <w:p w14:paraId="5955826E" w14:textId="77777777" w:rsidR="00D43AAE" w:rsidRDefault="00D43AAE" w:rsidP="00D43AA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Ebrima" w:hAnsi="Ebrima" w:cs="Segoe UI"/>
          <w:sz w:val="20"/>
          <w:szCs w:val="20"/>
        </w:rPr>
      </w:pPr>
      <w:r>
        <w:rPr>
          <w:rStyle w:val="normaltextrun"/>
          <w:rFonts w:ascii="Ebrima" w:hAnsi="Ebrima" w:cs="Segoe UI"/>
          <w:b/>
          <w:bCs/>
          <w:sz w:val="20"/>
          <w:szCs w:val="20"/>
        </w:rPr>
        <w:t>Članak 7.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40799E56" w14:textId="77777777" w:rsidR="00D43AAE" w:rsidRDefault="00D43AAE" w:rsidP="00D43A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94BA820" w14:textId="5429AAA0" w:rsidR="00955FF8" w:rsidRPr="001E3807" w:rsidRDefault="00D43AAE" w:rsidP="001E380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rima" w:hAnsi="Ebrima" w:cs="Segoe UI"/>
          <w:sz w:val="20"/>
          <w:szCs w:val="20"/>
        </w:rPr>
        <w:lastRenderedPageBreak/>
        <w:t>Nakon upisa odluke u sudski registar provest će se zamjena dionica u Središnjem klirinškom depozitarnom društvu. 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599981D9" w14:textId="18D0A954" w:rsidR="002A645E" w:rsidRDefault="002A645E" w:rsidP="6C5612BA">
      <w:pPr>
        <w:pStyle w:val="Tijeloteksta"/>
        <w:spacing w:before="138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>
        <w:rPr>
          <w:rFonts w:ascii="Ebrima" w:hAnsi="Ebrima"/>
          <w:sz w:val="20"/>
          <w:szCs w:val="20"/>
          <w:lang w:val="hr-HR"/>
        </w:rPr>
        <w:t xml:space="preserve">Ad 6. </w:t>
      </w:r>
      <w:r w:rsidR="00670CEC">
        <w:rPr>
          <w:rFonts w:ascii="Ebrima" w:hAnsi="Ebrima"/>
          <w:sz w:val="20"/>
          <w:szCs w:val="20"/>
          <w:lang w:val="hr-HR"/>
        </w:rPr>
        <w:tab/>
      </w:r>
      <w:r>
        <w:rPr>
          <w:rFonts w:ascii="Ebrima" w:hAnsi="Ebrima"/>
          <w:sz w:val="20"/>
          <w:szCs w:val="20"/>
          <w:lang w:val="hr-HR"/>
        </w:rPr>
        <w:t>Uprava predlaž</w:t>
      </w:r>
      <w:r w:rsidR="00436FA3">
        <w:rPr>
          <w:rFonts w:ascii="Ebrima" w:hAnsi="Ebrima"/>
          <w:sz w:val="20"/>
          <w:szCs w:val="20"/>
          <w:lang w:val="hr-HR"/>
        </w:rPr>
        <w:t>e</w:t>
      </w:r>
      <w:r>
        <w:rPr>
          <w:rFonts w:ascii="Ebrima" w:hAnsi="Ebrima"/>
          <w:sz w:val="20"/>
          <w:szCs w:val="20"/>
          <w:lang w:val="hr-HR"/>
        </w:rPr>
        <w:t xml:space="preserve"> Glavnoj skupštini usvojiti sljedeću odluku:</w:t>
      </w:r>
    </w:p>
    <w:p w14:paraId="2E97146E" w14:textId="43EB33BD" w:rsidR="00AE180D" w:rsidRDefault="00AE180D" w:rsidP="00154089">
      <w:pPr>
        <w:pStyle w:val="Tijeloteksta"/>
        <w:tabs>
          <w:tab w:val="left" w:pos="142"/>
        </w:tabs>
        <w:spacing w:line="259" w:lineRule="auto"/>
        <w:ind w:right="81"/>
        <w:jc w:val="both"/>
        <w:rPr>
          <w:rFonts w:ascii="Ebrima" w:hAnsi="Ebrima"/>
          <w:sz w:val="20"/>
          <w:szCs w:val="20"/>
          <w:lang w:val="hr-HR"/>
        </w:rPr>
      </w:pPr>
    </w:p>
    <w:p w14:paraId="2A29C1CD" w14:textId="1B9526B6" w:rsidR="00436FA3" w:rsidRDefault="00436FA3" w:rsidP="00436F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rima" w:hAnsi="Ebrima" w:cs="Segoe UI"/>
          <w:b/>
          <w:bCs/>
          <w:sz w:val="20"/>
          <w:szCs w:val="20"/>
        </w:rPr>
        <w:t>ODLUK</w:t>
      </w:r>
      <w:r w:rsidR="00940629">
        <w:rPr>
          <w:rStyle w:val="normaltextrun"/>
          <w:rFonts w:ascii="Ebrima" w:hAnsi="Ebrima" w:cs="Segoe UI"/>
          <w:b/>
          <w:bCs/>
          <w:sz w:val="20"/>
          <w:szCs w:val="20"/>
        </w:rPr>
        <w:t>A</w:t>
      </w:r>
      <w:r>
        <w:rPr>
          <w:rStyle w:val="normaltextrun"/>
          <w:rFonts w:ascii="Ebrima" w:hAnsi="Ebrima" w:cs="Segoe UI"/>
          <w:b/>
          <w:bCs/>
          <w:sz w:val="20"/>
          <w:szCs w:val="20"/>
        </w:rPr>
        <w:t> 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1EFC8D72" w14:textId="1E326300" w:rsidR="00436FA3" w:rsidRDefault="00436FA3" w:rsidP="00436F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rima" w:hAnsi="Ebrima" w:cs="Segoe UI"/>
          <w:b/>
          <w:bCs/>
          <w:sz w:val="20"/>
          <w:szCs w:val="20"/>
        </w:rPr>
        <w:t>O IZMJENI STATUTA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59CB1C30" w14:textId="77777777" w:rsidR="00436FA3" w:rsidRDefault="00436FA3" w:rsidP="00436F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rima" w:hAnsi="Ebrima" w:cs="Segoe UI"/>
          <w:b/>
          <w:bCs/>
          <w:sz w:val="20"/>
          <w:szCs w:val="20"/>
        </w:rPr>
        <w:t>MON PERIN d.d.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60054C1B" w14:textId="77777777" w:rsidR="00436FA3" w:rsidRDefault="00436FA3" w:rsidP="00436F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46458C83" w14:textId="77777777" w:rsidR="00436FA3" w:rsidRDefault="00436FA3" w:rsidP="00436FA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Ebrima" w:hAnsi="Ebrima" w:cs="Segoe UI"/>
          <w:sz w:val="20"/>
          <w:szCs w:val="20"/>
        </w:rPr>
      </w:pPr>
      <w:r>
        <w:rPr>
          <w:rStyle w:val="normaltextrun"/>
          <w:rFonts w:ascii="Ebrima" w:hAnsi="Ebrima" w:cs="Segoe UI"/>
          <w:b/>
          <w:bCs/>
          <w:sz w:val="20"/>
          <w:szCs w:val="20"/>
        </w:rPr>
        <w:t>Članak 1.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39B2F56E" w14:textId="77777777" w:rsidR="001028C2" w:rsidRDefault="001028C2" w:rsidP="00436F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52C5C39" w14:textId="77777777" w:rsidR="00436FA3" w:rsidRDefault="00436FA3" w:rsidP="00436FA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rima" w:hAnsi="Ebrima" w:cs="Segoe UI"/>
          <w:sz w:val="20"/>
          <w:szCs w:val="20"/>
        </w:rPr>
        <w:t>Ovom Odlukom mijenjaju se i dopunjuju odredbe Statuta trgovačkog društva MON PERIN d.d. od 28.10.2021. (dalje: Statut) na način kako je to navedeno u daljnjim člancima ove Odluke. 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41DAE05B" w14:textId="77777777" w:rsidR="00436FA3" w:rsidRDefault="00436FA3" w:rsidP="00436FA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04DDE166" w14:textId="77777777" w:rsidR="00436FA3" w:rsidRDefault="00436FA3" w:rsidP="00436FA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Ebrima" w:hAnsi="Ebrima" w:cs="Segoe UI"/>
          <w:sz w:val="20"/>
          <w:szCs w:val="20"/>
        </w:rPr>
      </w:pPr>
      <w:r>
        <w:rPr>
          <w:rStyle w:val="normaltextrun"/>
          <w:rFonts w:ascii="Ebrima" w:hAnsi="Ebrima" w:cs="Segoe UI"/>
          <w:b/>
          <w:bCs/>
          <w:sz w:val="20"/>
          <w:szCs w:val="20"/>
        </w:rPr>
        <w:t>Članak 2.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02F514C4" w14:textId="77777777" w:rsidR="001028C2" w:rsidRDefault="001028C2" w:rsidP="00436F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F1CAD77" w14:textId="77777777" w:rsidR="00436FA3" w:rsidRDefault="00436FA3" w:rsidP="00436FA3">
      <w:pPr>
        <w:pStyle w:val="paragraph"/>
        <w:spacing w:before="0" w:beforeAutospacing="0" w:after="0" w:afterAutospacing="0"/>
        <w:textAlignment w:val="baseline"/>
        <w:rPr>
          <w:rStyle w:val="eop"/>
          <w:rFonts w:ascii="Ebrima" w:hAnsi="Ebrima" w:cs="Segoe UI"/>
          <w:sz w:val="20"/>
          <w:szCs w:val="20"/>
        </w:rPr>
      </w:pPr>
      <w:r>
        <w:rPr>
          <w:rStyle w:val="normaltextrun"/>
          <w:rFonts w:ascii="Ebrima" w:hAnsi="Ebrima" w:cs="Segoe UI"/>
          <w:sz w:val="20"/>
          <w:szCs w:val="20"/>
        </w:rPr>
        <w:t>Mijenja se članak 5. Statuta na način da sada glasi: 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6693FFA6" w14:textId="77777777" w:rsidR="001028C2" w:rsidRDefault="001028C2" w:rsidP="00436F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379CE7" w14:textId="77777777" w:rsidR="00436FA3" w:rsidRDefault="00436FA3" w:rsidP="00436F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rima" w:hAnsi="Ebrima" w:cs="Segoe UI"/>
          <w:sz w:val="20"/>
          <w:szCs w:val="20"/>
        </w:rPr>
        <w:t>“5. Temeljni kapital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628B0842" w14:textId="77777777" w:rsidR="00436FA3" w:rsidRDefault="00436FA3" w:rsidP="00436F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rima" w:hAnsi="Ebrima" w:cs="Segoe UI"/>
          <w:sz w:val="20"/>
          <w:szCs w:val="20"/>
        </w:rPr>
        <w:t>5.1.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Ebrima" w:hAnsi="Ebrima" w:cs="Segoe UI"/>
          <w:sz w:val="20"/>
          <w:szCs w:val="20"/>
        </w:rPr>
        <w:t xml:space="preserve">Temeljni kapital Društva iznosi </w:t>
      </w:r>
      <w:r>
        <w:rPr>
          <w:rStyle w:val="normaltextrun"/>
          <w:rFonts w:ascii="Ebrima" w:hAnsi="Ebrima" w:cs="Segoe UI"/>
          <w:color w:val="000000"/>
          <w:sz w:val="19"/>
          <w:szCs w:val="19"/>
        </w:rPr>
        <w:t>14.165.541,00 eura (</w:t>
      </w:r>
      <w:r>
        <w:rPr>
          <w:rStyle w:val="spellingerror"/>
          <w:rFonts w:ascii="Ebrima" w:hAnsi="Ebrima" w:cs="Segoe UI"/>
          <w:color w:val="000000"/>
          <w:sz w:val="19"/>
          <w:szCs w:val="19"/>
        </w:rPr>
        <w:t>četrnaestmilijunastošezdesetipettistućapetstočetrdesetijedan</w:t>
      </w:r>
      <w:r>
        <w:rPr>
          <w:rStyle w:val="normaltextrun"/>
          <w:rFonts w:ascii="Ebrima" w:hAnsi="Ebrima" w:cs="Segoe UI"/>
          <w:color w:val="000000"/>
          <w:sz w:val="19"/>
          <w:szCs w:val="19"/>
        </w:rPr>
        <w:t xml:space="preserve"> euro). </w:t>
      </w:r>
      <w:r>
        <w:rPr>
          <w:rStyle w:val="normaltextrun"/>
          <w:rFonts w:ascii="Ebrima" w:hAnsi="Ebrima" w:cs="Segoe UI"/>
          <w:sz w:val="20"/>
          <w:szCs w:val="20"/>
        </w:rPr>
        <w:t> 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0AC8AA9D" w14:textId="77777777" w:rsidR="00436FA3" w:rsidRDefault="00436FA3" w:rsidP="00436FA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rima" w:hAnsi="Ebrima" w:cs="Segoe UI"/>
          <w:sz w:val="20"/>
          <w:szCs w:val="20"/>
        </w:rPr>
        <w:t>5.2.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Ebrima" w:hAnsi="Ebrima" w:cs="Segoe UI"/>
          <w:sz w:val="20"/>
          <w:szCs w:val="20"/>
        </w:rPr>
        <w:t xml:space="preserve">Temeljni kapital Društva uplaćen je i unesen u Društvo u cijelosti, i to </w:t>
      </w:r>
      <w:r>
        <w:rPr>
          <w:rStyle w:val="spellingerror"/>
          <w:rFonts w:ascii="Ebrima" w:hAnsi="Ebrima" w:cs="Segoe UI"/>
          <w:sz w:val="20"/>
          <w:szCs w:val="20"/>
        </w:rPr>
        <w:t>unovcu</w:t>
      </w:r>
      <w:r>
        <w:rPr>
          <w:rStyle w:val="normaltextrun"/>
          <w:rFonts w:ascii="Ebrima" w:hAnsi="Ebrima" w:cs="Segoe UI"/>
          <w:sz w:val="20"/>
          <w:szCs w:val="20"/>
        </w:rPr>
        <w:t xml:space="preserve"> u iznosu od 6.548.967,21 eura (</w:t>
      </w:r>
      <w:r>
        <w:rPr>
          <w:rStyle w:val="spellingerror"/>
          <w:rFonts w:ascii="Ebrima" w:hAnsi="Ebrima" w:cs="Segoe UI"/>
          <w:sz w:val="20"/>
          <w:szCs w:val="20"/>
        </w:rPr>
        <w:t>šestmilijunapetstočetrdesetiosamtistućadevetstošezdesetisedam</w:t>
      </w:r>
      <w:r>
        <w:rPr>
          <w:rStyle w:val="normaltextrun"/>
          <w:rFonts w:ascii="Ebrima" w:hAnsi="Ebrima" w:cs="Segoe UI"/>
          <w:sz w:val="20"/>
          <w:szCs w:val="20"/>
        </w:rPr>
        <w:t xml:space="preserve"> eura i dvadeseti jedan cent), te u pravima sukladno popisu unesenih prava, njihove vrijednosti, te Osnivača koji su unijeli ta prava u Društvo koji se nalazi u prilogu br. 1 (jedan) ovom Statutu i čini njegov sastavni dio. 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4F460C52" w14:textId="77777777" w:rsidR="00436FA3" w:rsidRDefault="00436FA3" w:rsidP="00436FA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4D5383F9" w14:textId="77777777" w:rsidR="00436FA3" w:rsidRDefault="00436FA3" w:rsidP="00436FA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Ebrima" w:hAnsi="Ebrima" w:cs="Segoe UI"/>
          <w:sz w:val="20"/>
          <w:szCs w:val="20"/>
        </w:rPr>
      </w:pPr>
      <w:r>
        <w:rPr>
          <w:rStyle w:val="normaltextrun"/>
          <w:rFonts w:ascii="Ebrima" w:hAnsi="Ebrima" w:cs="Segoe UI"/>
          <w:b/>
          <w:bCs/>
          <w:sz w:val="20"/>
          <w:szCs w:val="20"/>
        </w:rPr>
        <w:t>Članak 3. 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25092A5E" w14:textId="77777777" w:rsidR="001028C2" w:rsidRDefault="001028C2" w:rsidP="00436F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7FACDA9" w14:textId="77777777" w:rsidR="00436FA3" w:rsidRDefault="00436FA3" w:rsidP="00436FA3">
      <w:pPr>
        <w:pStyle w:val="paragraph"/>
        <w:spacing w:before="0" w:beforeAutospacing="0" w:after="0" w:afterAutospacing="0"/>
        <w:textAlignment w:val="baseline"/>
        <w:rPr>
          <w:rStyle w:val="eop"/>
          <w:rFonts w:ascii="Ebrima" w:hAnsi="Ebrima" w:cs="Segoe UI"/>
          <w:sz w:val="20"/>
          <w:szCs w:val="20"/>
        </w:rPr>
      </w:pPr>
      <w:r>
        <w:rPr>
          <w:rStyle w:val="normaltextrun"/>
          <w:rFonts w:ascii="Ebrima" w:hAnsi="Ebrima" w:cs="Segoe UI"/>
          <w:sz w:val="20"/>
          <w:szCs w:val="20"/>
        </w:rPr>
        <w:t>Mijenja se članak 6.1. Statuta na način da sada glasi: 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1DFAB301" w14:textId="77777777" w:rsidR="001028C2" w:rsidRDefault="001028C2" w:rsidP="00436F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B09CF2" w14:textId="77777777" w:rsidR="00436FA3" w:rsidRDefault="00436FA3" w:rsidP="00436F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brima" w:hAnsi="Ebrima" w:cs="Segoe UI"/>
          <w:sz w:val="20"/>
          <w:szCs w:val="20"/>
        </w:rPr>
        <w:t>„Temeljni kapital Društva je podijeljen na 10.673.027 (</w:t>
      </w:r>
      <w:r>
        <w:rPr>
          <w:rStyle w:val="spellingerror"/>
          <w:rFonts w:ascii="Ebrima" w:hAnsi="Ebrima" w:cs="Segoe UI"/>
          <w:sz w:val="20"/>
          <w:szCs w:val="20"/>
        </w:rPr>
        <w:t>desetmilijunašestosedamdesettritisuće</w:t>
      </w:r>
      <w:r>
        <w:rPr>
          <w:rStyle w:val="normaltextrun"/>
          <w:rFonts w:ascii="Ebrima" w:hAnsi="Ebrima" w:cs="Segoe UI"/>
          <w:sz w:val="20"/>
          <w:szCs w:val="20"/>
        </w:rPr>
        <w:t xml:space="preserve"> </w:t>
      </w:r>
      <w:r>
        <w:rPr>
          <w:rStyle w:val="spellingerror"/>
          <w:rFonts w:ascii="Ebrima" w:hAnsi="Ebrima" w:cs="Segoe UI"/>
          <w:sz w:val="20"/>
          <w:szCs w:val="20"/>
        </w:rPr>
        <w:t>dvadesetsedam</w:t>
      </w:r>
      <w:r>
        <w:rPr>
          <w:rStyle w:val="normaltextrun"/>
          <w:rFonts w:ascii="Ebrima" w:hAnsi="Ebrima" w:cs="Segoe UI"/>
          <w:sz w:val="20"/>
          <w:szCs w:val="20"/>
        </w:rPr>
        <w:t>) dionica bez nominalnog iznosa.”</w:t>
      </w: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1181AD82" w14:textId="77777777" w:rsidR="00436FA3" w:rsidRDefault="00436FA3" w:rsidP="00436FA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Ebrima" w:hAnsi="Ebrima" w:cs="Segoe UI"/>
          <w:sz w:val="20"/>
          <w:szCs w:val="20"/>
        </w:rPr>
        <w:t> </w:t>
      </w:r>
    </w:p>
    <w:p w14:paraId="34055024" w14:textId="77777777" w:rsidR="000047D1" w:rsidRPr="00294044" w:rsidRDefault="000047D1" w:rsidP="000047D1">
      <w:pPr>
        <w:jc w:val="center"/>
        <w:rPr>
          <w:rFonts w:ascii="Ebrima" w:eastAsia="Times New Roman" w:hAnsi="Ebrima" w:cs="Segoe UI"/>
          <w:b/>
          <w:bCs/>
          <w:sz w:val="20"/>
          <w:szCs w:val="20"/>
          <w:lang w:eastAsia="hr-HR"/>
        </w:rPr>
      </w:pPr>
      <w:proofErr w:type="spellStart"/>
      <w:r w:rsidRPr="00294044">
        <w:rPr>
          <w:rFonts w:ascii="Ebrima" w:eastAsia="Times New Roman" w:hAnsi="Ebrima" w:cs="Segoe UI"/>
          <w:b/>
          <w:bCs/>
          <w:sz w:val="20"/>
          <w:szCs w:val="20"/>
          <w:lang w:eastAsia="hr-HR"/>
        </w:rPr>
        <w:t>Članak</w:t>
      </w:r>
      <w:proofErr w:type="spellEnd"/>
      <w:r w:rsidRPr="00294044">
        <w:rPr>
          <w:rFonts w:ascii="Ebrima" w:eastAsia="Times New Roman" w:hAnsi="Ebrima" w:cs="Segoe UI"/>
          <w:b/>
          <w:bCs/>
          <w:sz w:val="20"/>
          <w:szCs w:val="20"/>
          <w:lang w:eastAsia="hr-HR"/>
        </w:rPr>
        <w:t xml:space="preserve"> 4.</w:t>
      </w:r>
    </w:p>
    <w:p w14:paraId="4AE03D75" w14:textId="77777777" w:rsidR="000047D1" w:rsidRDefault="000047D1" w:rsidP="000047D1">
      <w:pPr>
        <w:jc w:val="both"/>
        <w:rPr>
          <w:rFonts w:ascii="Ebrima" w:eastAsia="Times New Roman" w:hAnsi="Ebrima" w:cs="Segoe UI"/>
          <w:sz w:val="20"/>
          <w:szCs w:val="20"/>
          <w:lang w:eastAsia="hr-HR"/>
        </w:rPr>
      </w:pPr>
    </w:p>
    <w:p w14:paraId="17A29D2E" w14:textId="77777777" w:rsidR="000047D1" w:rsidRDefault="000047D1" w:rsidP="000047D1">
      <w:pPr>
        <w:rPr>
          <w:rFonts w:ascii="Ebrima" w:eastAsia="Times New Roman" w:hAnsi="Ebrima" w:cs="Segoe UI"/>
          <w:sz w:val="20"/>
          <w:szCs w:val="20"/>
          <w:lang w:eastAsia="hr-HR"/>
        </w:rPr>
      </w:pPr>
      <w:proofErr w:type="spellStart"/>
      <w:r>
        <w:rPr>
          <w:rFonts w:ascii="Ebrima" w:eastAsia="Times New Roman" w:hAnsi="Ebrima" w:cs="Segoe UI"/>
          <w:sz w:val="20"/>
          <w:szCs w:val="20"/>
          <w:lang w:eastAsia="hr-HR"/>
        </w:rPr>
        <w:t>Mijenja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se </w:t>
      </w:r>
      <w:proofErr w:type="spellStart"/>
      <w:r>
        <w:rPr>
          <w:rFonts w:ascii="Ebrima" w:eastAsia="Times New Roman" w:hAnsi="Ebrima" w:cs="Segoe UI"/>
          <w:sz w:val="20"/>
          <w:szCs w:val="20"/>
          <w:lang w:eastAsia="hr-HR"/>
        </w:rPr>
        <w:t>članak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6.3. </w:t>
      </w:r>
      <w:proofErr w:type="spellStart"/>
      <w:r>
        <w:rPr>
          <w:rFonts w:ascii="Ebrima" w:eastAsia="Times New Roman" w:hAnsi="Ebrima" w:cs="Segoe UI"/>
          <w:sz w:val="20"/>
          <w:szCs w:val="20"/>
          <w:lang w:eastAsia="hr-HR"/>
        </w:rPr>
        <w:t>Statuta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>
        <w:rPr>
          <w:rFonts w:ascii="Ebrima" w:eastAsia="Times New Roman" w:hAnsi="Ebrima" w:cs="Segoe UI"/>
          <w:sz w:val="20"/>
          <w:szCs w:val="20"/>
          <w:lang w:eastAsia="hr-HR"/>
        </w:rPr>
        <w:t>na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>
        <w:rPr>
          <w:rFonts w:ascii="Ebrima" w:eastAsia="Times New Roman" w:hAnsi="Ebrima" w:cs="Segoe UI"/>
          <w:sz w:val="20"/>
          <w:szCs w:val="20"/>
          <w:lang w:eastAsia="hr-HR"/>
        </w:rPr>
        <w:t>način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da </w:t>
      </w:r>
      <w:proofErr w:type="spellStart"/>
      <w:r>
        <w:rPr>
          <w:rFonts w:ascii="Ebrima" w:eastAsia="Times New Roman" w:hAnsi="Ebrima" w:cs="Segoe UI"/>
          <w:sz w:val="20"/>
          <w:szCs w:val="20"/>
          <w:lang w:eastAsia="hr-HR"/>
        </w:rPr>
        <w:t>sada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>
        <w:rPr>
          <w:rFonts w:ascii="Ebrima" w:eastAsia="Times New Roman" w:hAnsi="Ebrima" w:cs="Segoe UI"/>
          <w:sz w:val="20"/>
          <w:szCs w:val="20"/>
          <w:lang w:eastAsia="hr-HR"/>
        </w:rPr>
        <w:t>glasi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: </w:t>
      </w:r>
    </w:p>
    <w:p w14:paraId="5474A1DC" w14:textId="77777777" w:rsidR="000047D1" w:rsidRDefault="000047D1" w:rsidP="000047D1">
      <w:pPr>
        <w:jc w:val="both"/>
        <w:rPr>
          <w:rFonts w:ascii="Ebrima" w:eastAsia="Times New Roman" w:hAnsi="Ebrima" w:cs="Segoe UI"/>
          <w:sz w:val="20"/>
          <w:szCs w:val="20"/>
          <w:lang w:eastAsia="hr-HR"/>
        </w:rPr>
      </w:pPr>
      <w:r>
        <w:rPr>
          <w:rFonts w:ascii="Ebrima" w:eastAsia="Times New Roman" w:hAnsi="Ebrima" w:cs="Segoe UI"/>
          <w:sz w:val="20"/>
          <w:szCs w:val="20"/>
          <w:lang w:eastAsia="hr-HR"/>
        </w:rPr>
        <w:t>„</w:t>
      </w:r>
      <w:proofErr w:type="spellStart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>Dionice</w:t>
      </w:r>
      <w:proofErr w:type="spellEnd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>Društva</w:t>
      </w:r>
      <w:proofErr w:type="spellEnd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>su</w:t>
      </w:r>
      <w:proofErr w:type="spellEnd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>redovne</w:t>
      </w:r>
      <w:proofErr w:type="spellEnd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>dionice</w:t>
      </w:r>
      <w:proofErr w:type="spellEnd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>i</w:t>
      </w:r>
      <w:proofErr w:type="spellEnd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>glase</w:t>
      </w:r>
      <w:proofErr w:type="spellEnd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>na</w:t>
      </w:r>
      <w:proofErr w:type="spellEnd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>ime</w:t>
      </w:r>
      <w:proofErr w:type="spellEnd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 xml:space="preserve">. </w:t>
      </w:r>
      <w:proofErr w:type="spellStart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>Svaka</w:t>
      </w:r>
      <w:proofErr w:type="spellEnd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>dionica</w:t>
      </w:r>
      <w:proofErr w:type="spellEnd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>
        <w:rPr>
          <w:rFonts w:ascii="Ebrima" w:eastAsia="Times New Roman" w:hAnsi="Ebrima" w:cs="Segoe UI"/>
          <w:sz w:val="20"/>
          <w:szCs w:val="20"/>
          <w:lang w:eastAsia="hr-HR"/>
        </w:rPr>
        <w:t>daje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>
        <w:rPr>
          <w:rFonts w:ascii="Ebrima" w:eastAsia="Times New Roman" w:hAnsi="Ebrima" w:cs="Segoe UI"/>
          <w:sz w:val="20"/>
          <w:szCs w:val="20"/>
          <w:lang w:eastAsia="hr-HR"/>
        </w:rPr>
        <w:t>jednako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>
        <w:rPr>
          <w:rFonts w:ascii="Ebrima" w:eastAsia="Times New Roman" w:hAnsi="Ebrima" w:cs="Segoe UI"/>
          <w:sz w:val="20"/>
          <w:szCs w:val="20"/>
          <w:lang w:eastAsia="hr-HR"/>
        </w:rPr>
        <w:t>pravo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>
        <w:rPr>
          <w:rFonts w:ascii="Ebrima" w:eastAsia="Times New Roman" w:hAnsi="Ebrima" w:cs="Segoe UI"/>
          <w:sz w:val="20"/>
          <w:szCs w:val="20"/>
          <w:lang w:eastAsia="hr-HR"/>
        </w:rPr>
        <w:t>glasa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u </w:t>
      </w:r>
      <w:proofErr w:type="spellStart"/>
      <w:r>
        <w:rPr>
          <w:rFonts w:ascii="Ebrima" w:eastAsia="Times New Roman" w:hAnsi="Ebrima" w:cs="Segoe UI"/>
          <w:sz w:val="20"/>
          <w:szCs w:val="20"/>
          <w:lang w:eastAsia="hr-HR"/>
        </w:rPr>
        <w:t>glavnoj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proofErr w:type="gramStart"/>
      <w:r>
        <w:rPr>
          <w:rFonts w:ascii="Ebrima" w:eastAsia="Times New Roman" w:hAnsi="Ebrima" w:cs="Segoe UI"/>
          <w:sz w:val="20"/>
          <w:szCs w:val="20"/>
          <w:lang w:eastAsia="hr-HR"/>
        </w:rPr>
        <w:t>skupštini</w:t>
      </w:r>
      <w:proofErr w:type="spellEnd"/>
      <w:r w:rsidRPr="00414756">
        <w:rPr>
          <w:rFonts w:ascii="Ebrima" w:eastAsia="Times New Roman" w:hAnsi="Ebrima" w:cs="Segoe UI"/>
          <w:sz w:val="20"/>
          <w:szCs w:val="20"/>
          <w:lang w:eastAsia="hr-HR"/>
        </w:rPr>
        <w:t>.</w:t>
      </w:r>
      <w:r>
        <w:rPr>
          <w:rFonts w:ascii="Ebrima" w:eastAsia="Times New Roman" w:hAnsi="Ebrima" w:cs="Segoe UI"/>
          <w:sz w:val="20"/>
          <w:szCs w:val="20"/>
          <w:lang w:eastAsia="hr-HR"/>
        </w:rPr>
        <w:t>“</w:t>
      </w:r>
      <w:proofErr w:type="gramEnd"/>
    </w:p>
    <w:p w14:paraId="52A0B35D" w14:textId="77777777" w:rsidR="000047D1" w:rsidRDefault="000047D1" w:rsidP="000047D1">
      <w:pPr>
        <w:jc w:val="both"/>
        <w:rPr>
          <w:rFonts w:ascii="Ebrima" w:eastAsia="Times New Roman" w:hAnsi="Ebrima" w:cs="Segoe UI"/>
          <w:sz w:val="20"/>
          <w:szCs w:val="20"/>
          <w:lang w:eastAsia="hr-HR"/>
        </w:rPr>
      </w:pPr>
    </w:p>
    <w:p w14:paraId="7A0DC934" w14:textId="77777777" w:rsidR="000047D1" w:rsidRDefault="000047D1" w:rsidP="000047D1">
      <w:pPr>
        <w:jc w:val="center"/>
        <w:rPr>
          <w:rFonts w:ascii="Ebrima" w:eastAsia="Times New Roman" w:hAnsi="Ebrima" w:cs="Segoe UI"/>
          <w:b/>
          <w:bCs/>
          <w:sz w:val="20"/>
          <w:szCs w:val="20"/>
          <w:lang w:eastAsia="hr-HR"/>
        </w:rPr>
      </w:pPr>
      <w:proofErr w:type="spellStart"/>
      <w:r>
        <w:rPr>
          <w:rFonts w:ascii="Ebrima" w:eastAsia="Times New Roman" w:hAnsi="Ebrima" w:cs="Segoe UI"/>
          <w:b/>
          <w:bCs/>
          <w:sz w:val="20"/>
          <w:szCs w:val="20"/>
          <w:lang w:eastAsia="hr-HR"/>
        </w:rPr>
        <w:t>Članak</w:t>
      </w:r>
      <w:proofErr w:type="spellEnd"/>
      <w:r>
        <w:rPr>
          <w:rFonts w:ascii="Ebrima" w:eastAsia="Times New Roman" w:hAnsi="Ebrima" w:cs="Segoe UI"/>
          <w:b/>
          <w:bCs/>
          <w:sz w:val="20"/>
          <w:szCs w:val="20"/>
          <w:lang w:eastAsia="hr-HR"/>
        </w:rPr>
        <w:t xml:space="preserve"> 5.</w:t>
      </w:r>
    </w:p>
    <w:p w14:paraId="7DECC899" w14:textId="77777777" w:rsidR="000047D1" w:rsidRDefault="000047D1" w:rsidP="000047D1">
      <w:pPr>
        <w:jc w:val="center"/>
        <w:rPr>
          <w:rFonts w:ascii="Ebrima" w:eastAsia="Times New Roman" w:hAnsi="Ebrima" w:cs="Segoe UI"/>
          <w:b/>
          <w:bCs/>
          <w:sz w:val="20"/>
          <w:szCs w:val="20"/>
          <w:lang w:eastAsia="hr-HR"/>
        </w:rPr>
      </w:pPr>
    </w:p>
    <w:p w14:paraId="7FD88765" w14:textId="77777777" w:rsidR="000047D1" w:rsidRDefault="000047D1" w:rsidP="000047D1">
      <w:pPr>
        <w:rPr>
          <w:rFonts w:ascii="Ebrima" w:eastAsia="Times New Roman" w:hAnsi="Ebrima" w:cs="Segoe UI"/>
          <w:sz w:val="20"/>
          <w:szCs w:val="20"/>
          <w:lang w:eastAsia="hr-HR"/>
        </w:rPr>
      </w:pPr>
      <w:proofErr w:type="spellStart"/>
      <w:r>
        <w:rPr>
          <w:rFonts w:ascii="Ebrima" w:eastAsia="Times New Roman" w:hAnsi="Ebrima" w:cs="Segoe UI"/>
          <w:sz w:val="20"/>
          <w:szCs w:val="20"/>
          <w:lang w:eastAsia="hr-HR"/>
        </w:rPr>
        <w:t>Mijenja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se </w:t>
      </w:r>
      <w:proofErr w:type="spellStart"/>
      <w:r>
        <w:rPr>
          <w:rFonts w:ascii="Ebrima" w:eastAsia="Times New Roman" w:hAnsi="Ebrima" w:cs="Segoe UI"/>
          <w:sz w:val="20"/>
          <w:szCs w:val="20"/>
          <w:lang w:eastAsia="hr-HR"/>
        </w:rPr>
        <w:t>članak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14.5. </w:t>
      </w:r>
      <w:proofErr w:type="spellStart"/>
      <w:r>
        <w:rPr>
          <w:rFonts w:ascii="Ebrima" w:eastAsia="Times New Roman" w:hAnsi="Ebrima" w:cs="Segoe UI"/>
          <w:sz w:val="20"/>
          <w:szCs w:val="20"/>
          <w:lang w:eastAsia="hr-HR"/>
        </w:rPr>
        <w:t>Statuta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>
        <w:rPr>
          <w:rFonts w:ascii="Ebrima" w:eastAsia="Times New Roman" w:hAnsi="Ebrima" w:cs="Segoe UI"/>
          <w:sz w:val="20"/>
          <w:szCs w:val="20"/>
          <w:lang w:eastAsia="hr-HR"/>
        </w:rPr>
        <w:t>na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>
        <w:rPr>
          <w:rFonts w:ascii="Ebrima" w:eastAsia="Times New Roman" w:hAnsi="Ebrima" w:cs="Segoe UI"/>
          <w:sz w:val="20"/>
          <w:szCs w:val="20"/>
          <w:lang w:eastAsia="hr-HR"/>
        </w:rPr>
        <w:t>način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da </w:t>
      </w:r>
      <w:proofErr w:type="spellStart"/>
      <w:r>
        <w:rPr>
          <w:rFonts w:ascii="Ebrima" w:eastAsia="Times New Roman" w:hAnsi="Ebrima" w:cs="Segoe UI"/>
          <w:sz w:val="20"/>
          <w:szCs w:val="20"/>
          <w:lang w:eastAsia="hr-HR"/>
        </w:rPr>
        <w:t>sada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>
        <w:rPr>
          <w:rFonts w:ascii="Ebrima" w:eastAsia="Times New Roman" w:hAnsi="Ebrima" w:cs="Segoe UI"/>
          <w:sz w:val="20"/>
          <w:szCs w:val="20"/>
          <w:lang w:eastAsia="hr-HR"/>
        </w:rPr>
        <w:t>glasi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: </w:t>
      </w:r>
    </w:p>
    <w:p w14:paraId="30CF2A99" w14:textId="77777777" w:rsidR="000047D1" w:rsidRDefault="000047D1" w:rsidP="000047D1">
      <w:pPr>
        <w:rPr>
          <w:rFonts w:ascii="Ebrima" w:eastAsia="Times New Roman" w:hAnsi="Ebrima" w:cs="Segoe UI"/>
          <w:sz w:val="20"/>
          <w:szCs w:val="20"/>
          <w:lang w:eastAsia="hr-HR"/>
        </w:rPr>
      </w:pPr>
    </w:p>
    <w:p w14:paraId="16A201A2" w14:textId="145D8B86" w:rsidR="000047D1" w:rsidRPr="0043466D" w:rsidRDefault="000047D1" w:rsidP="000047D1">
      <w:pPr>
        <w:jc w:val="both"/>
        <w:rPr>
          <w:rFonts w:ascii="Ebrima" w:eastAsia="Times New Roman" w:hAnsi="Ebrima" w:cs="Segoe UI"/>
          <w:sz w:val="20"/>
          <w:szCs w:val="20"/>
          <w:lang w:eastAsia="hr-HR"/>
        </w:rPr>
      </w:pPr>
      <w:r>
        <w:rPr>
          <w:rFonts w:ascii="Ebrima" w:eastAsia="Times New Roman" w:hAnsi="Ebrima" w:cs="Segoe UI"/>
          <w:sz w:val="20"/>
          <w:szCs w:val="20"/>
          <w:lang w:eastAsia="hr-HR"/>
        </w:rPr>
        <w:t>„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Uprava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Društva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dužna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je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na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zadnji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dan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svakog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kalendarskog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tromjesečja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izvijestiti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Nadzorni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odbor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u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pisanom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obliku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o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svim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pravnim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poslovima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koje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je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Društvo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u tom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kalendarskom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tromjesečju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sklopilo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i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jednostranim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očitovanjima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volje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koje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je dalo,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i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bez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obzira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je li za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sklapanje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odnosno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davanje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izjave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volje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bila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potrebna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prethodna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suglasnost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Nadzornog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odbora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Društva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ili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ne, a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čija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pojedinačna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vrijednost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prelazi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iznos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od 6</w:t>
      </w:r>
      <w:r w:rsidR="00470275" w:rsidRPr="00470275">
        <w:rPr>
          <w:rFonts w:ascii="Ebrima" w:eastAsia="Times New Roman" w:hAnsi="Ebrima" w:cs="Segoe UI"/>
          <w:sz w:val="20"/>
          <w:szCs w:val="20"/>
          <w:lang w:eastAsia="hr-HR"/>
        </w:rPr>
        <w:t>50</w:t>
      </w:r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.</w:t>
      </w:r>
      <w:r w:rsidR="00470275" w:rsidRPr="00470275">
        <w:rPr>
          <w:rFonts w:ascii="Ebrima" w:eastAsia="Times New Roman" w:hAnsi="Ebrima" w:cs="Segoe UI"/>
          <w:sz w:val="20"/>
          <w:szCs w:val="20"/>
          <w:lang w:eastAsia="hr-HR"/>
        </w:rPr>
        <w:t>000</w:t>
      </w:r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,0</w:t>
      </w:r>
      <w:r w:rsidR="00470275" w:rsidRPr="00470275">
        <w:rPr>
          <w:rFonts w:ascii="Ebrima" w:eastAsia="Times New Roman" w:hAnsi="Ebrima" w:cs="Segoe UI"/>
          <w:sz w:val="20"/>
          <w:szCs w:val="20"/>
          <w:lang w:eastAsia="hr-HR"/>
        </w:rPr>
        <w:t>0</w:t>
      </w:r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eura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,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te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o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svim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povezanim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poslovima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(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kako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su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definirani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sljedećim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člankom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)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čija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ukupna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vrijednost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prelazi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iznos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od 1.3</w:t>
      </w:r>
      <w:r w:rsidR="00470275" w:rsidRPr="00470275">
        <w:rPr>
          <w:rFonts w:ascii="Ebrima" w:eastAsia="Times New Roman" w:hAnsi="Ebrima" w:cs="Segoe UI"/>
          <w:sz w:val="20"/>
          <w:szCs w:val="20"/>
          <w:lang w:eastAsia="hr-HR"/>
        </w:rPr>
        <w:t>50</w:t>
      </w:r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.</w:t>
      </w:r>
      <w:r w:rsidR="00470275" w:rsidRPr="00470275">
        <w:rPr>
          <w:rFonts w:ascii="Ebrima" w:eastAsia="Times New Roman" w:hAnsi="Ebrima" w:cs="Segoe UI"/>
          <w:sz w:val="20"/>
          <w:szCs w:val="20"/>
          <w:lang w:eastAsia="hr-HR"/>
        </w:rPr>
        <w:t>000</w:t>
      </w:r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,</w:t>
      </w:r>
      <w:r w:rsidR="00470275" w:rsidRPr="00470275">
        <w:rPr>
          <w:rFonts w:ascii="Ebrima" w:eastAsia="Times New Roman" w:hAnsi="Ebrima" w:cs="Segoe UI"/>
          <w:sz w:val="20"/>
          <w:szCs w:val="20"/>
          <w:lang w:eastAsia="hr-HR"/>
        </w:rPr>
        <w:t>00</w:t>
      </w:r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eura</w:t>
      </w:r>
      <w:proofErr w:type="spellEnd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 xml:space="preserve">, a </w:t>
      </w:r>
      <w:proofErr w:type="spellStart"/>
      <w:r w:rsidRPr="00470275">
        <w:rPr>
          <w:rFonts w:ascii="Ebrima" w:eastAsia="Times New Roman" w:hAnsi="Ebrima" w:cs="Segoe UI"/>
          <w:sz w:val="20"/>
          <w:szCs w:val="20"/>
          <w:lang w:eastAsia="hr-HR"/>
        </w:rPr>
        <w:t>nisu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predviđeni</w:t>
      </w:r>
      <w:proofErr w:type="spellEnd"/>
      <w:r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Poslovnim</w:t>
      </w:r>
      <w:proofErr w:type="spellEnd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1C7199">
        <w:rPr>
          <w:rFonts w:ascii="Ebrima" w:eastAsia="Times New Roman" w:hAnsi="Ebrima" w:cs="Segoe UI"/>
          <w:sz w:val="20"/>
          <w:szCs w:val="20"/>
          <w:lang w:eastAsia="hr-HR"/>
        </w:rPr>
        <w:t>planom</w:t>
      </w:r>
      <w:proofErr w:type="spellEnd"/>
      <w:r w:rsidRPr="445B96A0">
        <w:rPr>
          <w:rFonts w:ascii="Ebrima" w:eastAsia="Times New Roman" w:hAnsi="Ebrima" w:cs="Segoe UI"/>
          <w:sz w:val="20"/>
          <w:szCs w:val="20"/>
          <w:lang w:eastAsia="hr-HR"/>
        </w:rPr>
        <w:t>.”</w:t>
      </w:r>
    </w:p>
    <w:p w14:paraId="6025535B" w14:textId="77777777" w:rsidR="000047D1" w:rsidRPr="00D244C8" w:rsidRDefault="000047D1" w:rsidP="000047D1">
      <w:pPr>
        <w:rPr>
          <w:rFonts w:ascii="Ebrima" w:eastAsia="Times New Roman" w:hAnsi="Ebrima" w:cs="Segoe UI"/>
          <w:b/>
          <w:bCs/>
          <w:sz w:val="20"/>
          <w:szCs w:val="20"/>
          <w:lang w:eastAsia="hr-HR"/>
        </w:rPr>
      </w:pPr>
    </w:p>
    <w:p w14:paraId="12FBAA0B" w14:textId="77777777" w:rsidR="000047D1" w:rsidRDefault="000047D1" w:rsidP="000047D1">
      <w:pPr>
        <w:jc w:val="center"/>
        <w:rPr>
          <w:rFonts w:ascii="Ebrima" w:eastAsia="Times New Roman" w:hAnsi="Ebrima" w:cs="Segoe UI"/>
          <w:b/>
          <w:bCs/>
          <w:sz w:val="20"/>
          <w:szCs w:val="20"/>
          <w:lang w:eastAsia="hr-HR"/>
        </w:rPr>
      </w:pPr>
      <w:proofErr w:type="spellStart"/>
      <w:r w:rsidRPr="494F598C">
        <w:rPr>
          <w:rFonts w:ascii="Ebrima" w:eastAsia="Times New Roman" w:hAnsi="Ebrima" w:cs="Segoe UI"/>
          <w:b/>
          <w:bCs/>
          <w:sz w:val="20"/>
          <w:szCs w:val="20"/>
          <w:lang w:eastAsia="hr-HR"/>
        </w:rPr>
        <w:t>Članak</w:t>
      </w:r>
      <w:proofErr w:type="spellEnd"/>
      <w:r w:rsidRPr="494F598C">
        <w:rPr>
          <w:rFonts w:ascii="Ebrima" w:eastAsia="Times New Roman" w:hAnsi="Ebrima" w:cs="Segoe UI"/>
          <w:b/>
          <w:bCs/>
          <w:sz w:val="20"/>
          <w:szCs w:val="20"/>
          <w:lang w:eastAsia="hr-HR"/>
        </w:rPr>
        <w:t xml:space="preserve"> </w:t>
      </w:r>
      <w:r>
        <w:rPr>
          <w:rFonts w:ascii="Ebrima" w:eastAsia="Times New Roman" w:hAnsi="Ebrima" w:cs="Segoe UI"/>
          <w:b/>
          <w:bCs/>
          <w:sz w:val="20"/>
          <w:szCs w:val="20"/>
          <w:lang w:eastAsia="hr-HR"/>
        </w:rPr>
        <w:t>6</w:t>
      </w:r>
      <w:r w:rsidRPr="494F598C">
        <w:rPr>
          <w:rFonts w:ascii="Ebrima" w:eastAsia="Times New Roman" w:hAnsi="Ebrima" w:cs="Segoe UI"/>
          <w:b/>
          <w:bCs/>
          <w:sz w:val="20"/>
          <w:szCs w:val="20"/>
          <w:lang w:eastAsia="hr-HR"/>
        </w:rPr>
        <w:t>.</w:t>
      </w:r>
    </w:p>
    <w:p w14:paraId="6B73AB98" w14:textId="77777777" w:rsidR="000047D1" w:rsidRPr="00D244C8" w:rsidRDefault="000047D1" w:rsidP="000047D1">
      <w:pPr>
        <w:jc w:val="center"/>
        <w:rPr>
          <w:rFonts w:ascii="Ebrima" w:eastAsia="Times New Roman" w:hAnsi="Ebrima" w:cs="Segoe UI"/>
          <w:b/>
          <w:bCs/>
          <w:sz w:val="20"/>
          <w:szCs w:val="20"/>
          <w:lang w:eastAsia="hr-HR"/>
        </w:rPr>
      </w:pPr>
    </w:p>
    <w:p w14:paraId="5BB7359F" w14:textId="77777777" w:rsidR="000047D1" w:rsidRDefault="000047D1" w:rsidP="000047D1">
      <w:pPr>
        <w:rPr>
          <w:rFonts w:ascii="Ebrima" w:eastAsia="Times New Roman" w:hAnsi="Ebrima" w:cs="Segoe UI"/>
          <w:sz w:val="20"/>
          <w:szCs w:val="20"/>
          <w:lang w:eastAsia="hr-HR"/>
        </w:rPr>
      </w:pPr>
      <w:r w:rsidRPr="00385A73">
        <w:rPr>
          <w:rFonts w:ascii="Ebrima" w:eastAsia="Times New Roman" w:hAnsi="Ebrima" w:cs="Segoe UI"/>
          <w:sz w:val="20"/>
          <w:szCs w:val="20"/>
          <w:lang w:eastAsia="hr-HR"/>
        </w:rPr>
        <w:t xml:space="preserve">Ova </w:t>
      </w:r>
      <w:proofErr w:type="spellStart"/>
      <w:r w:rsidRPr="00385A73">
        <w:rPr>
          <w:rFonts w:ascii="Ebrima" w:eastAsia="Times New Roman" w:hAnsi="Ebrima" w:cs="Segoe UI"/>
          <w:sz w:val="20"/>
          <w:szCs w:val="20"/>
          <w:lang w:eastAsia="hr-HR"/>
        </w:rPr>
        <w:t>odluka</w:t>
      </w:r>
      <w:proofErr w:type="spellEnd"/>
      <w:r w:rsidRPr="00385A73">
        <w:rPr>
          <w:rFonts w:ascii="Ebrima" w:eastAsia="Times New Roman" w:hAnsi="Ebrima" w:cs="Segoe UI"/>
          <w:sz w:val="20"/>
          <w:szCs w:val="20"/>
          <w:lang w:eastAsia="hr-HR"/>
        </w:rPr>
        <w:t xml:space="preserve"> stupa </w:t>
      </w:r>
      <w:proofErr w:type="spellStart"/>
      <w:r w:rsidRPr="00385A73">
        <w:rPr>
          <w:rFonts w:ascii="Ebrima" w:eastAsia="Times New Roman" w:hAnsi="Ebrima" w:cs="Segoe UI"/>
          <w:sz w:val="20"/>
          <w:szCs w:val="20"/>
          <w:lang w:eastAsia="hr-HR"/>
        </w:rPr>
        <w:t>na</w:t>
      </w:r>
      <w:proofErr w:type="spellEnd"/>
      <w:r w:rsidRPr="00385A73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385A73">
        <w:rPr>
          <w:rFonts w:ascii="Ebrima" w:eastAsia="Times New Roman" w:hAnsi="Ebrima" w:cs="Segoe UI"/>
          <w:sz w:val="20"/>
          <w:szCs w:val="20"/>
          <w:lang w:eastAsia="hr-HR"/>
        </w:rPr>
        <w:t>snagu</w:t>
      </w:r>
      <w:proofErr w:type="spellEnd"/>
      <w:r w:rsidRPr="00385A73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385A73">
        <w:rPr>
          <w:rFonts w:ascii="Ebrima" w:eastAsia="Times New Roman" w:hAnsi="Ebrima" w:cs="Segoe UI"/>
          <w:sz w:val="20"/>
          <w:szCs w:val="20"/>
          <w:lang w:eastAsia="hr-HR"/>
        </w:rPr>
        <w:t>danom</w:t>
      </w:r>
      <w:proofErr w:type="spellEnd"/>
      <w:r w:rsidRPr="00385A73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385A73">
        <w:rPr>
          <w:rFonts w:ascii="Ebrima" w:eastAsia="Times New Roman" w:hAnsi="Ebrima" w:cs="Segoe UI"/>
          <w:sz w:val="20"/>
          <w:szCs w:val="20"/>
          <w:lang w:eastAsia="hr-HR"/>
        </w:rPr>
        <w:t>upisa</w:t>
      </w:r>
      <w:proofErr w:type="spellEnd"/>
      <w:r w:rsidRPr="00385A73">
        <w:rPr>
          <w:rFonts w:ascii="Ebrima" w:eastAsia="Times New Roman" w:hAnsi="Ebrima" w:cs="Segoe UI"/>
          <w:sz w:val="20"/>
          <w:szCs w:val="20"/>
          <w:lang w:eastAsia="hr-HR"/>
        </w:rPr>
        <w:t xml:space="preserve"> u </w:t>
      </w:r>
      <w:proofErr w:type="spellStart"/>
      <w:r w:rsidRPr="00385A73">
        <w:rPr>
          <w:rFonts w:ascii="Ebrima" w:eastAsia="Times New Roman" w:hAnsi="Ebrima" w:cs="Segoe UI"/>
          <w:sz w:val="20"/>
          <w:szCs w:val="20"/>
          <w:lang w:eastAsia="hr-HR"/>
        </w:rPr>
        <w:t>sudski</w:t>
      </w:r>
      <w:proofErr w:type="spellEnd"/>
      <w:r w:rsidRPr="00385A73">
        <w:rPr>
          <w:rFonts w:ascii="Ebrima" w:eastAsia="Times New Roman" w:hAnsi="Ebrima" w:cs="Segoe UI"/>
          <w:sz w:val="20"/>
          <w:szCs w:val="20"/>
          <w:lang w:eastAsia="hr-HR"/>
        </w:rPr>
        <w:t xml:space="preserve"> </w:t>
      </w:r>
      <w:proofErr w:type="spellStart"/>
      <w:r w:rsidRPr="00385A73">
        <w:rPr>
          <w:rFonts w:ascii="Ebrima" w:eastAsia="Times New Roman" w:hAnsi="Ebrima" w:cs="Segoe UI"/>
          <w:sz w:val="20"/>
          <w:szCs w:val="20"/>
          <w:lang w:eastAsia="hr-HR"/>
        </w:rPr>
        <w:t>registar</w:t>
      </w:r>
      <w:proofErr w:type="spellEnd"/>
      <w:r w:rsidRPr="00385A73">
        <w:rPr>
          <w:rFonts w:ascii="Ebrima" w:eastAsia="Times New Roman" w:hAnsi="Ebrima" w:cs="Segoe UI"/>
          <w:sz w:val="20"/>
          <w:szCs w:val="20"/>
          <w:lang w:eastAsia="hr-HR"/>
        </w:rPr>
        <w:t>.</w:t>
      </w:r>
    </w:p>
    <w:p w14:paraId="1C358BC0" w14:textId="77777777" w:rsidR="000047D1" w:rsidRDefault="000047D1" w:rsidP="000047D1">
      <w:pPr>
        <w:rPr>
          <w:rFonts w:ascii="Ebrima" w:eastAsia="Times New Roman" w:hAnsi="Ebrima" w:cs="Segoe UI"/>
          <w:sz w:val="20"/>
          <w:szCs w:val="20"/>
          <w:lang w:eastAsia="hr-HR"/>
        </w:rPr>
      </w:pPr>
    </w:p>
    <w:p w14:paraId="1E90F57F" w14:textId="77777777" w:rsidR="000047D1" w:rsidRPr="00DE2BF8" w:rsidRDefault="000047D1" w:rsidP="000047D1">
      <w:pPr>
        <w:pStyle w:val="paragraph"/>
        <w:tabs>
          <w:tab w:val="left" w:leader="hyphen" w:pos="0"/>
          <w:tab w:val="center" w:leader="hyphen" w:pos="4536"/>
          <w:tab w:val="right" w:leader="hyphen" w:pos="9072"/>
        </w:tabs>
        <w:spacing w:before="0" w:beforeAutospacing="0" w:after="0" w:afterAutospacing="0"/>
        <w:jc w:val="both"/>
        <w:textAlignment w:val="baseline"/>
        <w:rPr>
          <w:rFonts w:ascii="Ebrima" w:hAnsi="Ebrima"/>
          <w:b/>
          <w:bCs/>
          <w:sz w:val="20"/>
          <w:szCs w:val="20"/>
        </w:rPr>
      </w:pPr>
      <w:r>
        <w:rPr>
          <w:rStyle w:val="eop"/>
          <w:rFonts w:ascii="Ebrima" w:hAnsi="Ebrima"/>
          <w:sz w:val="20"/>
          <w:szCs w:val="20"/>
        </w:rPr>
        <w:t xml:space="preserve">Uz ovu Odluku donijet će se potpuni tekst Statuta. </w:t>
      </w:r>
    </w:p>
    <w:p w14:paraId="7A7E4ED9" w14:textId="77777777" w:rsidR="000047D1" w:rsidRDefault="000047D1" w:rsidP="00BB17E6">
      <w:pPr>
        <w:pStyle w:val="Tijeloteksta"/>
        <w:tabs>
          <w:tab w:val="left" w:pos="0"/>
        </w:tabs>
        <w:spacing w:before="138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0A08D7D4" w14:textId="72E47C69" w:rsidR="00670CEC" w:rsidRDefault="00246CB7" w:rsidP="00BB17E6">
      <w:pPr>
        <w:pStyle w:val="Tijeloteksta"/>
        <w:tabs>
          <w:tab w:val="left" w:pos="0"/>
        </w:tabs>
        <w:spacing w:before="138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>
        <w:rPr>
          <w:rFonts w:ascii="Ebrima" w:hAnsi="Ebrima"/>
          <w:sz w:val="20"/>
          <w:szCs w:val="20"/>
          <w:lang w:val="hr-HR"/>
        </w:rPr>
        <w:lastRenderedPageBreak/>
        <w:t xml:space="preserve">Ad. 7. </w:t>
      </w:r>
      <w:r>
        <w:rPr>
          <w:rFonts w:ascii="Ebrima" w:hAnsi="Ebrima"/>
          <w:sz w:val="20"/>
          <w:szCs w:val="20"/>
          <w:lang w:val="hr-HR"/>
        </w:rPr>
        <w:tab/>
      </w:r>
      <w:r w:rsidRPr="00246CB7">
        <w:rPr>
          <w:rFonts w:ascii="Ebrima" w:hAnsi="Ebrima"/>
          <w:sz w:val="20"/>
          <w:szCs w:val="20"/>
          <w:lang w:val="hr-HR"/>
        </w:rPr>
        <w:t>Uprava</w:t>
      </w:r>
      <w:r>
        <w:rPr>
          <w:rFonts w:ascii="Ebrima" w:hAnsi="Ebrima"/>
          <w:sz w:val="20"/>
          <w:szCs w:val="20"/>
          <w:lang w:val="hr-HR"/>
        </w:rPr>
        <w:t xml:space="preserve"> i Nadzorni odbor</w:t>
      </w:r>
      <w:r w:rsidRPr="00246CB7">
        <w:rPr>
          <w:rFonts w:ascii="Ebrima" w:hAnsi="Ebrima"/>
          <w:sz w:val="20"/>
          <w:szCs w:val="20"/>
          <w:lang w:val="hr-HR"/>
        </w:rPr>
        <w:t xml:space="preserve"> predlaž</w:t>
      </w:r>
      <w:r>
        <w:rPr>
          <w:rFonts w:ascii="Ebrima" w:hAnsi="Ebrima"/>
          <w:sz w:val="20"/>
          <w:szCs w:val="20"/>
          <w:lang w:val="hr-HR"/>
        </w:rPr>
        <w:t>u</w:t>
      </w:r>
      <w:r w:rsidRPr="00246CB7">
        <w:rPr>
          <w:rFonts w:ascii="Ebrima" w:hAnsi="Ebrima"/>
          <w:sz w:val="20"/>
          <w:szCs w:val="20"/>
          <w:lang w:val="hr-HR"/>
        </w:rPr>
        <w:t xml:space="preserve"> Glavnoj skupštini usvojiti sljedeću odluku:</w:t>
      </w:r>
    </w:p>
    <w:p w14:paraId="6FBF59F5" w14:textId="77777777" w:rsidR="0059499D" w:rsidRDefault="0059499D" w:rsidP="00BB17E6">
      <w:pPr>
        <w:pStyle w:val="Tijeloteksta"/>
        <w:tabs>
          <w:tab w:val="left" w:pos="0"/>
        </w:tabs>
        <w:spacing w:before="138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1F8C654A" w14:textId="2F57241C" w:rsidR="00246CB7" w:rsidRPr="00792BCF" w:rsidRDefault="007169B1" w:rsidP="0059499D">
      <w:pPr>
        <w:pStyle w:val="Tijeloteksta"/>
        <w:tabs>
          <w:tab w:val="left" w:pos="0"/>
        </w:tabs>
        <w:spacing w:line="259" w:lineRule="auto"/>
        <w:ind w:left="0" w:right="81"/>
        <w:jc w:val="center"/>
        <w:rPr>
          <w:rFonts w:ascii="Ebrima" w:hAnsi="Ebrima"/>
          <w:b/>
          <w:bCs/>
          <w:sz w:val="20"/>
          <w:szCs w:val="20"/>
          <w:lang w:val="hr-HR"/>
        </w:rPr>
      </w:pPr>
      <w:r w:rsidRPr="00792BCF">
        <w:rPr>
          <w:rFonts w:ascii="Ebrima" w:hAnsi="Ebrima"/>
          <w:b/>
          <w:bCs/>
          <w:sz w:val="20"/>
          <w:szCs w:val="20"/>
          <w:lang w:val="hr-HR"/>
        </w:rPr>
        <w:t>ODLUKA</w:t>
      </w:r>
    </w:p>
    <w:p w14:paraId="73A0A27D" w14:textId="77777777" w:rsidR="007169B1" w:rsidRPr="00792BCF" w:rsidRDefault="007169B1" w:rsidP="0059499D">
      <w:pPr>
        <w:pStyle w:val="Tijeloteksta"/>
        <w:tabs>
          <w:tab w:val="left" w:pos="0"/>
        </w:tabs>
        <w:spacing w:line="259" w:lineRule="auto"/>
        <w:ind w:left="0" w:right="81"/>
        <w:jc w:val="center"/>
        <w:rPr>
          <w:rFonts w:ascii="Ebrima" w:hAnsi="Ebrima"/>
          <w:b/>
          <w:bCs/>
          <w:sz w:val="20"/>
          <w:szCs w:val="20"/>
          <w:lang w:val="hr-HR"/>
        </w:rPr>
      </w:pPr>
      <w:r w:rsidRPr="00792BCF">
        <w:rPr>
          <w:rFonts w:ascii="Ebrima" w:hAnsi="Ebrima"/>
          <w:b/>
          <w:bCs/>
          <w:sz w:val="20"/>
          <w:szCs w:val="20"/>
          <w:lang w:val="hr-HR"/>
        </w:rPr>
        <w:t xml:space="preserve">O ODOBRENJU IZVJEŠĆA O PRIMICIMA ČLANOVA UPRAVE I NADZORNOG ODBORA </w:t>
      </w:r>
    </w:p>
    <w:p w14:paraId="52488451" w14:textId="06B89E61" w:rsidR="007169B1" w:rsidRDefault="007169B1" w:rsidP="0059499D">
      <w:pPr>
        <w:pStyle w:val="Tijeloteksta"/>
        <w:tabs>
          <w:tab w:val="left" w:pos="0"/>
        </w:tabs>
        <w:spacing w:line="259" w:lineRule="auto"/>
        <w:ind w:left="0" w:right="81"/>
        <w:jc w:val="center"/>
        <w:rPr>
          <w:rFonts w:ascii="Ebrima" w:hAnsi="Ebrima"/>
          <w:b/>
          <w:bCs/>
          <w:sz w:val="20"/>
          <w:szCs w:val="20"/>
          <w:lang w:val="hr-HR"/>
        </w:rPr>
      </w:pPr>
      <w:r w:rsidRPr="00792BCF">
        <w:rPr>
          <w:rFonts w:ascii="Ebrima" w:hAnsi="Ebrima"/>
          <w:b/>
          <w:bCs/>
          <w:sz w:val="20"/>
          <w:szCs w:val="20"/>
          <w:lang w:val="hr-HR"/>
        </w:rPr>
        <w:t xml:space="preserve">U POSLOVNOJ GODINI 2022. </w:t>
      </w:r>
    </w:p>
    <w:p w14:paraId="4354C0A0" w14:textId="77777777" w:rsidR="0059499D" w:rsidRPr="00792BCF" w:rsidRDefault="0059499D" w:rsidP="0059499D">
      <w:pPr>
        <w:pStyle w:val="Tijeloteksta"/>
        <w:tabs>
          <w:tab w:val="left" w:pos="0"/>
        </w:tabs>
        <w:spacing w:line="259" w:lineRule="auto"/>
        <w:ind w:left="0" w:right="81"/>
        <w:jc w:val="center"/>
        <w:rPr>
          <w:rFonts w:ascii="Ebrima" w:hAnsi="Ebrima"/>
          <w:b/>
          <w:bCs/>
          <w:sz w:val="20"/>
          <w:szCs w:val="20"/>
          <w:lang w:val="hr-HR"/>
        </w:rPr>
      </w:pPr>
    </w:p>
    <w:p w14:paraId="65CB2BF5" w14:textId="59FF0ACE" w:rsidR="007169B1" w:rsidRPr="00792BCF" w:rsidRDefault="00792BCF" w:rsidP="007169B1">
      <w:pPr>
        <w:pStyle w:val="Tijeloteksta"/>
        <w:tabs>
          <w:tab w:val="left" w:pos="0"/>
        </w:tabs>
        <w:spacing w:before="138" w:line="259" w:lineRule="auto"/>
        <w:ind w:left="0" w:right="81"/>
        <w:jc w:val="center"/>
        <w:rPr>
          <w:rFonts w:ascii="Ebrima" w:hAnsi="Ebrima"/>
          <w:b/>
          <w:bCs/>
          <w:sz w:val="20"/>
          <w:szCs w:val="20"/>
          <w:lang w:val="hr-HR"/>
        </w:rPr>
      </w:pPr>
      <w:r w:rsidRPr="00792BCF">
        <w:rPr>
          <w:rFonts w:ascii="Ebrima" w:hAnsi="Ebrima"/>
          <w:b/>
          <w:bCs/>
          <w:sz w:val="20"/>
          <w:szCs w:val="20"/>
          <w:lang w:val="hr-HR"/>
        </w:rPr>
        <w:t xml:space="preserve">Članak 1. </w:t>
      </w:r>
    </w:p>
    <w:p w14:paraId="6066D71D" w14:textId="299C96E7" w:rsidR="00792BCF" w:rsidRDefault="00792BCF" w:rsidP="561FA21A">
      <w:pPr>
        <w:pStyle w:val="Tijeloteksta"/>
        <w:spacing w:before="138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00792BCF">
        <w:rPr>
          <w:rFonts w:ascii="Ebrima" w:hAnsi="Ebrima"/>
          <w:sz w:val="20"/>
          <w:szCs w:val="20"/>
          <w:lang w:val="hr-HR"/>
        </w:rPr>
        <w:t>Odobrava se Izvješće o primicima članova Uprave i Nadzornog odbora Društva u poslovnoj godini 2022. u tekstu u prilogu ove odluke.</w:t>
      </w:r>
    </w:p>
    <w:p w14:paraId="4ACA3CE5" w14:textId="19250B07" w:rsidR="561FA21A" w:rsidRDefault="561FA21A" w:rsidP="561FA21A">
      <w:pPr>
        <w:pStyle w:val="Tijeloteksta"/>
        <w:spacing w:before="138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04D33F46" w14:textId="37C5E04A" w:rsidR="02545A49" w:rsidRDefault="02545A49" w:rsidP="561FA21A">
      <w:pPr>
        <w:pStyle w:val="Tijeloteksta"/>
        <w:spacing w:before="138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561FA21A">
        <w:rPr>
          <w:rFonts w:ascii="Ebrima" w:hAnsi="Ebrima"/>
          <w:sz w:val="20"/>
          <w:szCs w:val="20"/>
          <w:lang w:val="hr-HR"/>
        </w:rPr>
        <w:t>Ad. 8.</w:t>
      </w:r>
      <w:r>
        <w:tab/>
      </w:r>
      <w:r w:rsidRPr="561FA21A">
        <w:rPr>
          <w:rFonts w:ascii="Ebrima" w:hAnsi="Ebrima"/>
          <w:sz w:val="20"/>
          <w:szCs w:val="20"/>
          <w:lang w:val="hr-HR"/>
        </w:rPr>
        <w:t xml:space="preserve">Uprava i Nadzorni odbor predlažu Glavnoj skupštini usvojiti sljedeću odluku: </w:t>
      </w:r>
    </w:p>
    <w:p w14:paraId="4D45031A" w14:textId="77777777" w:rsidR="00247459" w:rsidRDefault="00247459" w:rsidP="00247459">
      <w:pPr>
        <w:tabs>
          <w:tab w:val="left" w:pos="426"/>
        </w:tabs>
        <w:spacing w:line="259" w:lineRule="auto"/>
        <w:ind w:right="81"/>
        <w:jc w:val="both"/>
        <w:rPr>
          <w:rFonts w:ascii="Ebrima" w:eastAsia="Ebrima" w:hAnsi="Ebrima" w:cs="Ebrima"/>
          <w:color w:val="000000" w:themeColor="text1"/>
          <w:sz w:val="20"/>
          <w:szCs w:val="20"/>
          <w:lang w:val="hr-HR"/>
        </w:rPr>
      </w:pPr>
    </w:p>
    <w:p w14:paraId="10FAED45" w14:textId="77777777" w:rsidR="00D15FF2" w:rsidRPr="00D15FF2" w:rsidRDefault="00D15FF2" w:rsidP="0059499D">
      <w:pPr>
        <w:tabs>
          <w:tab w:val="left" w:pos="426"/>
        </w:tabs>
        <w:spacing w:line="259" w:lineRule="auto"/>
        <w:ind w:right="81"/>
        <w:jc w:val="center"/>
        <w:rPr>
          <w:rFonts w:ascii="Ebrima" w:eastAsia="Ebrima" w:hAnsi="Ebrima" w:cs="Ebrima"/>
          <w:b/>
          <w:bCs/>
          <w:color w:val="000000" w:themeColor="text1"/>
          <w:sz w:val="20"/>
          <w:szCs w:val="20"/>
          <w:lang w:val="hr-HR"/>
        </w:rPr>
      </w:pPr>
      <w:r w:rsidRPr="00D15FF2">
        <w:rPr>
          <w:rFonts w:ascii="Ebrima" w:eastAsia="Ebrima" w:hAnsi="Ebrima" w:cs="Ebrima"/>
          <w:b/>
          <w:bCs/>
          <w:color w:val="000000" w:themeColor="text1"/>
          <w:sz w:val="20"/>
          <w:szCs w:val="20"/>
          <w:lang w:val="hr-HR"/>
        </w:rPr>
        <w:t xml:space="preserve">ODLUKA </w:t>
      </w:r>
    </w:p>
    <w:p w14:paraId="138803FD" w14:textId="77777777" w:rsidR="00D15FF2" w:rsidRPr="00D15FF2" w:rsidRDefault="00D15FF2" w:rsidP="0059499D">
      <w:pPr>
        <w:tabs>
          <w:tab w:val="left" w:pos="426"/>
        </w:tabs>
        <w:spacing w:line="259" w:lineRule="auto"/>
        <w:ind w:right="81"/>
        <w:jc w:val="center"/>
        <w:rPr>
          <w:rFonts w:ascii="Ebrima" w:eastAsia="Ebrima" w:hAnsi="Ebrima" w:cs="Ebrima"/>
          <w:b/>
          <w:bCs/>
          <w:color w:val="000000" w:themeColor="text1"/>
          <w:sz w:val="20"/>
          <w:szCs w:val="20"/>
          <w:lang w:val="hr-HR"/>
        </w:rPr>
      </w:pPr>
      <w:r w:rsidRPr="00D15FF2">
        <w:rPr>
          <w:rFonts w:ascii="Ebrima" w:eastAsia="Ebrima" w:hAnsi="Ebrima" w:cs="Ebrima"/>
          <w:b/>
          <w:bCs/>
          <w:color w:val="000000" w:themeColor="text1"/>
          <w:sz w:val="20"/>
          <w:szCs w:val="20"/>
          <w:lang w:val="hr-HR"/>
        </w:rPr>
        <w:t xml:space="preserve">O PRIJELAZU DIONICA DRUŠTVA IZ SEGMENTA SLUŽBENO TRŽIŠTE </w:t>
      </w:r>
    </w:p>
    <w:p w14:paraId="0F16815D" w14:textId="550748FD" w:rsidR="00247459" w:rsidRDefault="00D15FF2" w:rsidP="0059499D">
      <w:pPr>
        <w:tabs>
          <w:tab w:val="left" w:pos="426"/>
        </w:tabs>
        <w:spacing w:line="259" w:lineRule="auto"/>
        <w:ind w:right="81"/>
        <w:jc w:val="center"/>
        <w:rPr>
          <w:rFonts w:ascii="Ebrima" w:eastAsia="Ebrima" w:hAnsi="Ebrima" w:cs="Ebrima"/>
          <w:b/>
          <w:bCs/>
          <w:color w:val="000000" w:themeColor="text1"/>
          <w:sz w:val="20"/>
          <w:szCs w:val="20"/>
          <w:lang w:val="hr-HR"/>
        </w:rPr>
      </w:pPr>
      <w:r w:rsidRPr="00D15FF2">
        <w:rPr>
          <w:rFonts w:ascii="Ebrima" w:eastAsia="Ebrima" w:hAnsi="Ebrima" w:cs="Ebrima"/>
          <w:b/>
          <w:bCs/>
          <w:color w:val="000000" w:themeColor="text1"/>
          <w:sz w:val="20"/>
          <w:szCs w:val="20"/>
          <w:lang w:val="hr-HR"/>
        </w:rPr>
        <w:t>ZAGREBAČKE BURZE D.D. U SEGMENT REDOVITO TRŽIŠTE ZAGREBAČKE BURZE D.D.</w:t>
      </w:r>
    </w:p>
    <w:p w14:paraId="6A78C287" w14:textId="77777777" w:rsidR="0059499D" w:rsidRPr="00D15FF2" w:rsidRDefault="0059499D" w:rsidP="0059499D">
      <w:pPr>
        <w:tabs>
          <w:tab w:val="left" w:pos="426"/>
        </w:tabs>
        <w:spacing w:line="259" w:lineRule="auto"/>
        <w:ind w:right="81"/>
        <w:jc w:val="center"/>
        <w:rPr>
          <w:rFonts w:ascii="Ebrima" w:eastAsia="Ebrima" w:hAnsi="Ebrima" w:cs="Ebrima"/>
          <w:b/>
          <w:bCs/>
          <w:color w:val="000000" w:themeColor="text1"/>
          <w:sz w:val="20"/>
          <w:szCs w:val="20"/>
          <w:lang w:val="hr-HR"/>
        </w:rPr>
      </w:pPr>
    </w:p>
    <w:p w14:paraId="12BC685A" w14:textId="2AAA2F8D" w:rsidR="561FA21A" w:rsidRPr="00987265" w:rsidRDefault="00B6362A" w:rsidP="00B6362A">
      <w:pPr>
        <w:pStyle w:val="Tijeloteksta"/>
        <w:spacing w:before="138" w:line="259" w:lineRule="auto"/>
        <w:ind w:left="0" w:right="81"/>
        <w:jc w:val="center"/>
        <w:rPr>
          <w:rFonts w:ascii="Ebrima" w:hAnsi="Ebrima"/>
          <w:b/>
          <w:bCs/>
          <w:sz w:val="20"/>
          <w:szCs w:val="20"/>
          <w:lang w:val="hr-HR"/>
        </w:rPr>
      </w:pPr>
      <w:r w:rsidRPr="00987265">
        <w:rPr>
          <w:rFonts w:ascii="Ebrima" w:hAnsi="Ebrima"/>
          <w:b/>
          <w:bCs/>
          <w:sz w:val="20"/>
          <w:szCs w:val="20"/>
          <w:lang w:val="hr-HR"/>
        </w:rPr>
        <w:t xml:space="preserve">Članak 1. </w:t>
      </w:r>
    </w:p>
    <w:p w14:paraId="33D95191" w14:textId="77777777" w:rsidR="00B6362A" w:rsidRDefault="00B6362A" w:rsidP="00B6362A">
      <w:pPr>
        <w:pStyle w:val="Tijeloteksta"/>
        <w:spacing w:before="138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4F90E71C" w14:textId="63F10515" w:rsidR="00CC28AB" w:rsidRPr="00B26FBA" w:rsidRDefault="00CC28AB" w:rsidP="00CC28AB">
      <w:pPr>
        <w:pStyle w:val="Default"/>
        <w:jc w:val="both"/>
        <w:rPr>
          <w:rFonts w:ascii="Ebrima" w:hAnsi="Ebrima"/>
          <w:sz w:val="20"/>
          <w:szCs w:val="20"/>
        </w:rPr>
      </w:pPr>
      <w:r w:rsidRPr="00B26FBA">
        <w:rPr>
          <w:rFonts w:ascii="Ebrima" w:hAnsi="Ebrima"/>
          <w:sz w:val="20"/>
          <w:szCs w:val="20"/>
        </w:rPr>
        <w:t xml:space="preserve">Dionice Društva i to </w:t>
      </w:r>
      <w:r w:rsidR="006E7131" w:rsidRPr="006E7131">
        <w:rPr>
          <w:rFonts w:ascii="Ebrima" w:hAnsi="Ebrima"/>
          <w:sz w:val="20"/>
          <w:szCs w:val="20"/>
        </w:rPr>
        <w:t>10.673.027</w:t>
      </w:r>
      <w:r w:rsidRPr="00B26FBA">
        <w:rPr>
          <w:rFonts w:ascii="Ebrima" w:hAnsi="Ebrima"/>
          <w:sz w:val="20"/>
          <w:szCs w:val="20"/>
        </w:rPr>
        <w:t xml:space="preserve"> redovnih dionica oznake </w:t>
      </w:r>
      <w:r w:rsidR="00295D15" w:rsidRPr="00295D15">
        <w:rPr>
          <w:rFonts w:ascii="Ebrima" w:hAnsi="Ebrima"/>
          <w:sz w:val="20"/>
          <w:szCs w:val="20"/>
        </w:rPr>
        <w:t xml:space="preserve">MONP-R-A </w:t>
      </w:r>
      <w:r w:rsidR="00295D15">
        <w:rPr>
          <w:rFonts w:ascii="Ebrima" w:hAnsi="Ebrima"/>
          <w:sz w:val="20"/>
          <w:szCs w:val="20"/>
        </w:rPr>
        <w:t>koje</w:t>
      </w:r>
      <w:r w:rsidRPr="00B26FBA">
        <w:rPr>
          <w:rFonts w:ascii="Ebrima" w:hAnsi="Ebrima"/>
          <w:sz w:val="20"/>
          <w:szCs w:val="20"/>
        </w:rPr>
        <w:t xml:space="preserve"> su od </w:t>
      </w:r>
      <w:r w:rsidR="00BF0AAA">
        <w:rPr>
          <w:rFonts w:ascii="Ebrima" w:hAnsi="Ebrima"/>
          <w:sz w:val="20"/>
          <w:szCs w:val="20"/>
        </w:rPr>
        <w:t>30.03.2022.</w:t>
      </w:r>
      <w:r w:rsidRPr="00B26FBA">
        <w:rPr>
          <w:rFonts w:ascii="Ebrima" w:hAnsi="Ebrima"/>
          <w:sz w:val="20"/>
          <w:szCs w:val="20"/>
        </w:rPr>
        <w:t xml:space="preserve"> godine uvrštene na Službeno tržište Zagrebačke burze d.d. (dalje: Postojeće dionice). </w:t>
      </w:r>
    </w:p>
    <w:p w14:paraId="04FF0D45" w14:textId="77777777" w:rsidR="00CC28AB" w:rsidRPr="00B26FBA" w:rsidRDefault="00CC28AB" w:rsidP="00CC28AB">
      <w:pPr>
        <w:pStyle w:val="Default"/>
        <w:jc w:val="both"/>
        <w:rPr>
          <w:rFonts w:ascii="Ebrima" w:hAnsi="Ebrima"/>
          <w:sz w:val="20"/>
          <w:szCs w:val="20"/>
        </w:rPr>
      </w:pPr>
      <w:r w:rsidRPr="00B26FBA">
        <w:rPr>
          <w:rFonts w:ascii="Ebrima" w:hAnsi="Ebrima"/>
          <w:sz w:val="20"/>
          <w:szCs w:val="20"/>
        </w:rPr>
        <w:t xml:space="preserve"> </w:t>
      </w:r>
    </w:p>
    <w:p w14:paraId="072BD67D" w14:textId="5E41B06B" w:rsidR="00CC28AB" w:rsidRPr="00CC28AB" w:rsidRDefault="00CC28AB" w:rsidP="00CC28AB">
      <w:pPr>
        <w:pStyle w:val="Default"/>
        <w:jc w:val="center"/>
        <w:rPr>
          <w:rFonts w:ascii="Ebrima" w:hAnsi="Ebrima"/>
          <w:b/>
          <w:bCs/>
          <w:sz w:val="20"/>
          <w:szCs w:val="20"/>
        </w:rPr>
      </w:pPr>
      <w:r w:rsidRPr="00CC28AB">
        <w:rPr>
          <w:rFonts w:ascii="Ebrima" w:hAnsi="Ebrima"/>
          <w:b/>
          <w:bCs/>
          <w:sz w:val="20"/>
          <w:szCs w:val="20"/>
        </w:rPr>
        <w:t xml:space="preserve">Članak 2. </w:t>
      </w:r>
    </w:p>
    <w:p w14:paraId="1267173E" w14:textId="77777777" w:rsidR="00CC28AB" w:rsidRDefault="00CC28AB" w:rsidP="00CC28AB">
      <w:pPr>
        <w:pStyle w:val="Default"/>
        <w:jc w:val="center"/>
        <w:rPr>
          <w:rFonts w:ascii="Ebrima" w:hAnsi="Ebrima"/>
          <w:sz w:val="20"/>
          <w:szCs w:val="20"/>
        </w:rPr>
      </w:pPr>
    </w:p>
    <w:p w14:paraId="47ACB95A" w14:textId="64C8D1F7" w:rsidR="00CC28AB" w:rsidRPr="00B26FBA" w:rsidRDefault="00CC28AB" w:rsidP="00CC28AB">
      <w:pPr>
        <w:pStyle w:val="Default"/>
        <w:jc w:val="both"/>
        <w:rPr>
          <w:rFonts w:ascii="Ebrima" w:hAnsi="Ebrima"/>
          <w:sz w:val="20"/>
          <w:szCs w:val="20"/>
        </w:rPr>
      </w:pPr>
      <w:r w:rsidRPr="00B26FBA">
        <w:rPr>
          <w:rFonts w:ascii="Ebrima" w:hAnsi="Ebrima"/>
          <w:sz w:val="20"/>
          <w:szCs w:val="20"/>
        </w:rPr>
        <w:t xml:space="preserve">Ovom odlukom, temeljem primjenjivih odredbi Pravila Zagrebačke burze d.d., mijenja se segment uređenog tržišta za Postojeće dionice na način da Postojeće dionice prelaze iz segmenta Službeno tržište Zagrebačke burze d.d. u segment Redovito tržište Zagrebačke burze d.d.. </w:t>
      </w:r>
    </w:p>
    <w:p w14:paraId="484F8EC2" w14:textId="77777777" w:rsidR="00CC28AB" w:rsidRPr="00B26FBA" w:rsidRDefault="00CC28AB" w:rsidP="00CC28AB">
      <w:pPr>
        <w:pStyle w:val="Default"/>
        <w:rPr>
          <w:rFonts w:ascii="Ebrima" w:hAnsi="Ebrima"/>
          <w:sz w:val="20"/>
          <w:szCs w:val="20"/>
        </w:rPr>
      </w:pPr>
      <w:r w:rsidRPr="00B26FBA">
        <w:rPr>
          <w:rFonts w:ascii="Ebrima" w:hAnsi="Ebrima"/>
          <w:sz w:val="20"/>
          <w:szCs w:val="20"/>
        </w:rPr>
        <w:t xml:space="preserve"> </w:t>
      </w:r>
    </w:p>
    <w:p w14:paraId="2E572E9B" w14:textId="1D1A2F5A" w:rsidR="00CC28AB" w:rsidRPr="00CC28AB" w:rsidRDefault="00CC28AB" w:rsidP="00CC28AB">
      <w:pPr>
        <w:jc w:val="center"/>
        <w:rPr>
          <w:rFonts w:ascii="Ebrima" w:hAnsi="Ebrima"/>
          <w:b/>
          <w:bCs/>
          <w:noProof/>
          <w:sz w:val="20"/>
          <w:szCs w:val="20"/>
        </w:rPr>
      </w:pPr>
      <w:r w:rsidRPr="00CC28AB">
        <w:rPr>
          <w:rFonts w:ascii="Ebrima" w:hAnsi="Ebrima"/>
          <w:b/>
          <w:bCs/>
          <w:noProof/>
          <w:sz w:val="20"/>
          <w:szCs w:val="20"/>
        </w:rPr>
        <w:t xml:space="preserve">Članak 3. </w:t>
      </w:r>
    </w:p>
    <w:p w14:paraId="1A2050CF" w14:textId="77777777" w:rsidR="00CC28AB" w:rsidRDefault="00CC28AB" w:rsidP="00CC28AB">
      <w:pPr>
        <w:jc w:val="center"/>
        <w:rPr>
          <w:rFonts w:ascii="Ebrima" w:hAnsi="Ebrima"/>
          <w:noProof/>
          <w:sz w:val="20"/>
          <w:szCs w:val="20"/>
        </w:rPr>
      </w:pPr>
    </w:p>
    <w:p w14:paraId="2F2472E2" w14:textId="444536E1" w:rsidR="00CC28AB" w:rsidRPr="00B26FBA" w:rsidRDefault="00CC28AB" w:rsidP="00CC28AB">
      <w:pPr>
        <w:jc w:val="both"/>
        <w:rPr>
          <w:rFonts w:ascii="Ebrima" w:hAnsi="Ebrima"/>
          <w:noProof/>
          <w:sz w:val="20"/>
          <w:szCs w:val="20"/>
        </w:rPr>
      </w:pPr>
      <w:r w:rsidRPr="00B26FBA">
        <w:rPr>
          <w:rFonts w:ascii="Ebrima" w:hAnsi="Ebrima"/>
          <w:noProof/>
          <w:sz w:val="20"/>
          <w:szCs w:val="20"/>
        </w:rPr>
        <w:t>Nalaže se Upravi Društva da poduzme sve pravne radnje radi provedbe ove odluke što uključuje, ali nije ograničeno na podnošenje zahtjeva Zagrebačkoj burzi d.d. radi prijelaza Postojećih dionica u segment Redovitog tržišta Zagrebačke burze d.d.</w:t>
      </w:r>
    </w:p>
    <w:p w14:paraId="13DB8B04" w14:textId="0CD0A64B" w:rsidR="000047D1" w:rsidRDefault="000047D1" w:rsidP="561FA21A">
      <w:pPr>
        <w:pStyle w:val="Tijeloteksta"/>
        <w:spacing w:before="138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54AEBAB2" w14:textId="77777777" w:rsidR="00816976" w:rsidRDefault="00816976" w:rsidP="00792BCF">
      <w:pPr>
        <w:pStyle w:val="Tijeloteksta"/>
        <w:tabs>
          <w:tab w:val="left" w:pos="0"/>
        </w:tabs>
        <w:spacing w:before="138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259FD52D" w14:textId="77777777" w:rsidR="000531C6" w:rsidRDefault="000531C6" w:rsidP="00792BCF">
      <w:pPr>
        <w:pStyle w:val="Tijeloteksta"/>
        <w:tabs>
          <w:tab w:val="left" w:pos="0"/>
        </w:tabs>
        <w:spacing w:before="138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0138CA02" w14:textId="77777777" w:rsidR="00AB6087" w:rsidRPr="00A8182B" w:rsidRDefault="00AB6087" w:rsidP="00BB17E6">
      <w:pPr>
        <w:pStyle w:val="Tijeloteksta"/>
        <w:tabs>
          <w:tab w:val="left" w:pos="0"/>
        </w:tabs>
        <w:spacing w:before="138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00A8182B">
        <w:rPr>
          <w:rFonts w:ascii="Ebrima" w:hAnsi="Ebrima"/>
          <w:sz w:val="20"/>
          <w:szCs w:val="20"/>
          <w:lang w:val="hr-HR"/>
        </w:rPr>
        <w:t>UPUTE DIONIČARIMA ZA SUDJELOVANJE NA GLAVNOJ SKUPŠTINI I PRAVA DIONIČARA</w:t>
      </w:r>
    </w:p>
    <w:p w14:paraId="7AAA6605" w14:textId="7F6712AE" w:rsidR="00717088" w:rsidRPr="00A8182B" w:rsidRDefault="00AB6087" w:rsidP="00BB17E6">
      <w:pPr>
        <w:pStyle w:val="Tijeloteksta"/>
        <w:tabs>
          <w:tab w:val="left" w:pos="0"/>
        </w:tabs>
        <w:spacing w:before="138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00A8182B">
        <w:rPr>
          <w:rFonts w:ascii="Ebrima" w:hAnsi="Ebrima"/>
          <w:sz w:val="20"/>
          <w:szCs w:val="20"/>
          <w:lang w:val="hr-HR"/>
        </w:rPr>
        <w:t xml:space="preserve">Ukupan broj dionica izdanih s pravom glasa iznosi </w:t>
      </w:r>
      <w:r w:rsidR="00E640CA">
        <w:rPr>
          <w:rFonts w:ascii="Ebrima" w:hAnsi="Ebrima"/>
          <w:sz w:val="20"/>
          <w:szCs w:val="20"/>
          <w:lang w:val="hr-HR"/>
        </w:rPr>
        <w:t>10.</w:t>
      </w:r>
      <w:r w:rsidR="00354255">
        <w:rPr>
          <w:rFonts w:ascii="Ebrima" w:hAnsi="Ebrima"/>
          <w:sz w:val="20"/>
          <w:szCs w:val="20"/>
          <w:lang w:val="hr-HR"/>
        </w:rPr>
        <w:t>673.027</w:t>
      </w:r>
      <w:r w:rsidRPr="00A8182B">
        <w:rPr>
          <w:rFonts w:ascii="Ebrima" w:hAnsi="Ebrima"/>
          <w:sz w:val="20"/>
          <w:szCs w:val="20"/>
          <w:lang w:val="hr-HR"/>
        </w:rPr>
        <w:t xml:space="preserve"> dionica</w:t>
      </w:r>
      <w:r w:rsidR="008133D1" w:rsidRPr="00A8182B">
        <w:rPr>
          <w:rFonts w:ascii="Ebrima" w:hAnsi="Ebrima"/>
          <w:sz w:val="20"/>
          <w:szCs w:val="20"/>
          <w:lang w:val="hr-HR"/>
        </w:rPr>
        <w:t xml:space="preserve"> oznake MONP-R-A</w:t>
      </w:r>
      <w:r w:rsidR="00354255">
        <w:rPr>
          <w:rFonts w:ascii="Ebrima" w:hAnsi="Ebrima"/>
          <w:sz w:val="20"/>
          <w:szCs w:val="20"/>
          <w:lang w:val="hr-HR"/>
        </w:rPr>
        <w:t>,</w:t>
      </w:r>
      <w:r w:rsidR="008133D1" w:rsidRPr="00A8182B">
        <w:rPr>
          <w:rFonts w:ascii="Ebrima" w:hAnsi="Ebrima"/>
          <w:sz w:val="20"/>
          <w:szCs w:val="20"/>
          <w:lang w:val="hr-HR"/>
        </w:rPr>
        <w:t xml:space="preserve"> </w:t>
      </w:r>
      <w:r w:rsidR="00354255">
        <w:rPr>
          <w:rFonts w:ascii="Ebrima" w:hAnsi="Ebrima"/>
          <w:sz w:val="20"/>
          <w:szCs w:val="20"/>
          <w:lang w:val="hr-HR"/>
        </w:rPr>
        <w:t xml:space="preserve">od kojih svaka daje pravo na </w:t>
      </w:r>
      <w:r w:rsidR="008133D1" w:rsidRPr="00A8182B">
        <w:rPr>
          <w:rFonts w:ascii="Ebrima" w:hAnsi="Ebrima"/>
          <w:sz w:val="20"/>
          <w:szCs w:val="20"/>
          <w:lang w:val="hr-HR"/>
        </w:rPr>
        <w:t>1 glas</w:t>
      </w:r>
      <w:r w:rsidR="00354255">
        <w:rPr>
          <w:rFonts w:ascii="Ebrima" w:hAnsi="Ebrima"/>
          <w:sz w:val="20"/>
          <w:szCs w:val="20"/>
          <w:lang w:val="hr-HR"/>
        </w:rPr>
        <w:t xml:space="preserve"> u Glavnoj skupštini</w:t>
      </w:r>
      <w:r w:rsidRPr="00A8182B">
        <w:rPr>
          <w:rFonts w:ascii="Ebrima" w:hAnsi="Ebrima"/>
          <w:sz w:val="20"/>
          <w:szCs w:val="20"/>
          <w:lang w:val="hr-HR"/>
        </w:rPr>
        <w:t xml:space="preserve">, </w:t>
      </w:r>
      <w:r w:rsidR="00E22AA7">
        <w:rPr>
          <w:rFonts w:ascii="Ebrima" w:hAnsi="Ebrima"/>
          <w:sz w:val="20"/>
          <w:szCs w:val="20"/>
          <w:lang w:val="hr-HR"/>
        </w:rPr>
        <w:t xml:space="preserve">pri čemu pravo glasa iz </w:t>
      </w:r>
      <w:r w:rsidR="00816976">
        <w:rPr>
          <w:rFonts w:ascii="Ebrima" w:hAnsi="Ebrima"/>
          <w:sz w:val="20"/>
          <w:szCs w:val="20"/>
          <w:lang w:val="hr-HR"/>
        </w:rPr>
        <w:t>6.272</w:t>
      </w:r>
      <w:r w:rsidR="00E22AA7">
        <w:rPr>
          <w:rFonts w:ascii="Ebrima" w:hAnsi="Ebrima"/>
          <w:sz w:val="20"/>
          <w:szCs w:val="20"/>
          <w:lang w:val="hr-HR"/>
        </w:rPr>
        <w:t xml:space="preserve"> vlastitih dionica miruje, </w:t>
      </w:r>
      <w:r w:rsidR="008133D1" w:rsidRPr="00A8182B">
        <w:rPr>
          <w:rFonts w:ascii="Ebrima" w:hAnsi="Ebrima"/>
          <w:sz w:val="20"/>
          <w:szCs w:val="20"/>
          <w:lang w:val="hr-HR"/>
        </w:rPr>
        <w:t>tako d</w:t>
      </w:r>
      <w:r w:rsidRPr="00A8182B">
        <w:rPr>
          <w:rFonts w:ascii="Ebrima" w:hAnsi="Ebrima"/>
          <w:sz w:val="20"/>
          <w:szCs w:val="20"/>
          <w:lang w:val="hr-HR"/>
        </w:rPr>
        <w:t xml:space="preserve">a ukupan broj </w:t>
      </w:r>
      <w:r w:rsidR="00E22AA7">
        <w:rPr>
          <w:rFonts w:ascii="Ebrima" w:hAnsi="Ebrima"/>
          <w:sz w:val="20"/>
          <w:szCs w:val="20"/>
          <w:lang w:val="hr-HR"/>
        </w:rPr>
        <w:t>glasova u Glavnoj skupštini Društva</w:t>
      </w:r>
      <w:r w:rsidRPr="00A8182B">
        <w:rPr>
          <w:rFonts w:ascii="Ebrima" w:hAnsi="Ebrima"/>
          <w:sz w:val="20"/>
          <w:szCs w:val="20"/>
          <w:lang w:val="hr-HR"/>
        </w:rPr>
        <w:t xml:space="preserve"> na dan objave ovog poziva iznosi 1</w:t>
      </w:r>
      <w:r w:rsidR="001847C2" w:rsidRPr="00A8182B">
        <w:rPr>
          <w:rFonts w:ascii="Ebrima" w:hAnsi="Ebrima"/>
          <w:sz w:val="20"/>
          <w:szCs w:val="20"/>
          <w:lang w:val="hr-HR"/>
        </w:rPr>
        <w:t>0</w:t>
      </w:r>
      <w:r w:rsidR="00755BAA">
        <w:rPr>
          <w:rFonts w:ascii="Ebrima" w:hAnsi="Ebrima"/>
          <w:sz w:val="20"/>
          <w:szCs w:val="20"/>
          <w:lang w:val="hr-HR"/>
        </w:rPr>
        <w:t>.</w:t>
      </w:r>
      <w:r w:rsidR="00816976">
        <w:rPr>
          <w:rFonts w:ascii="Ebrima" w:hAnsi="Ebrima"/>
          <w:sz w:val="20"/>
          <w:szCs w:val="20"/>
          <w:lang w:val="hr-HR"/>
        </w:rPr>
        <w:t>666.755</w:t>
      </w:r>
      <w:r w:rsidRPr="00A8182B">
        <w:rPr>
          <w:rFonts w:ascii="Ebrima" w:hAnsi="Ebrima"/>
          <w:sz w:val="20"/>
          <w:szCs w:val="20"/>
          <w:lang w:val="hr-HR"/>
        </w:rPr>
        <w:t>.</w:t>
      </w:r>
    </w:p>
    <w:p w14:paraId="7618CFF7" w14:textId="77777777" w:rsidR="00717088" w:rsidRPr="00A8182B" w:rsidRDefault="00717088" w:rsidP="00BB17E6">
      <w:pPr>
        <w:pStyle w:val="Tijeloteksta"/>
        <w:tabs>
          <w:tab w:val="left" w:pos="0"/>
        </w:tabs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30EF2FBE" w14:textId="0C9D3F22" w:rsidR="00304AD1" w:rsidRPr="00A8182B" w:rsidRDefault="00304AD1" w:rsidP="00BB17E6">
      <w:pPr>
        <w:pStyle w:val="Tijeloteksta"/>
        <w:tabs>
          <w:tab w:val="left" w:pos="0"/>
        </w:tabs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00A8182B">
        <w:rPr>
          <w:rFonts w:ascii="Ebrima" w:hAnsi="Ebrima"/>
          <w:sz w:val="20"/>
          <w:szCs w:val="20"/>
          <w:lang w:val="hr-HR"/>
        </w:rPr>
        <w:t>Za broj glasova koji pojedinom dioničaru pripada na Glavnoj skupštini mjerodavno je stanje na računima dioničara koji se vode</w:t>
      </w:r>
      <w:r w:rsidR="00AA5C81" w:rsidRPr="00A8182B">
        <w:rPr>
          <w:rFonts w:ascii="Ebrima" w:hAnsi="Ebrima"/>
          <w:sz w:val="20"/>
          <w:szCs w:val="20"/>
          <w:lang w:val="hr-HR"/>
        </w:rPr>
        <w:t xml:space="preserve"> u</w:t>
      </w:r>
      <w:r w:rsidRPr="00A8182B">
        <w:rPr>
          <w:rFonts w:ascii="Ebrima" w:hAnsi="Ebrima"/>
          <w:sz w:val="20"/>
          <w:szCs w:val="20"/>
          <w:lang w:val="hr-HR"/>
        </w:rPr>
        <w:t xml:space="preserve"> Središnjem klirinškom depozitarnom društvu d.d. na </w:t>
      </w:r>
      <w:r w:rsidR="00E22AA7">
        <w:rPr>
          <w:rFonts w:ascii="Ebrima" w:hAnsi="Ebrima"/>
          <w:sz w:val="20"/>
          <w:szCs w:val="20"/>
          <w:lang w:val="hr-HR"/>
        </w:rPr>
        <w:t xml:space="preserve">21. dan prije </w:t>
      </w:r>
      <w:r w:rsidRPr="00A8182B">
        <w:rPr>
          <w:rFonts w:ascii="Ebrima" w:hAnsi="Ebrima"/>
          <w:sz w:val="20"/>
          <w:szCs w:val="20"/>
          <w:lang w:val="hr-HR"/>
        </w:rPr>
        <w:t>dan</w:t>
      </w:r>
      <w:r w:rsidR="00E22AA7">
        <w:rPr>
          <w:rFonts w:ascii="Ebrima" w:hAnsi="Ebrima"/>
          <w:sz w:val="20"/>
          <w:szCs w:val="20"/>
          <w:lang w:val="hr-HR"/>
        </w:rPr>
        <w:t>a</w:t>
      </w:r>
      <w:r w:rsidRPr="00A8182B">
        <w:rPr>
          <w:rFonts w:ascii="Ebrima" w:hAnsi="Ebrima"/>
          <w:sz w:val="20"/>
          <w:szCs w:val="20"/>
          <w:lang w:val="hr-HR"/>
        </w:rPr>
        <w:t xml:space="preserve"> </w:t>
      </w:r>
      <w:r w:rsidR="00E22AA7">
        <w:rPr>
          <w:rFonts w:ascii="Ebrima" w:hAnsi="Ebrima"/>
          <w:sz w:val="20"/>
          <w:szCs w:val="20"/>
          <w:lang w:val="hr-HR"/>
        </w:rPr>
        <w:t>održavanja</w:t>
      </w:r>
      <w:r w:rsidRPr="00A8182B">
        <w:rPr>
          <w:rFonts w:ascii="Ebrima" w:hAnsi="Ebrima"/>
          <w:sz w:val="20"/>
          <w:szCs w:val="20"/>
          <w:lang w:val="hr-HR"/>
        </w:rPr>
        <w:t xml:space="preserve"> Glavn</w:t>
      </w:r>
      <w:r w:rsidR="00E22AA7">
        <w:rPr>
          <w:rFonts w:ascii="Ebrima" w:hAnsi="Ebrima"/>
          <w:sz w:val="20"/>
          <w:szCs w:val="20"/>
          <w:lang w:val="hr-HR"/>
        </w:rPr>
        <w:t>e</w:t>
      </w:r>
      <w:r w:rsidRPr="00A8182B">
        <w:rPr>
          <w:rFonts w:ascii="Ebrima" w:hAnsi="Ebrima"/>
          <w:sz w:val="20"/>
          <w:szCs w:val="20"/>
          <w:lang w:val="hr-HR"/>
        </w:rPr>
        <w:t xml:space="preserve"> skupštin</w:t>
      </w:r>
      <w:r w:rsidR="00391E74">
        <w:rPr>
          <w:rFonts w:ascii="Ebrima" w:hAnsi="Ebrima"/>
          <w:sz w:val="20"/>
          <w:szCs w:val="20"/>
          <w:lang w:val="hr-HR"/>
        </w:rPr>
        <w:t>e</w:t>
      </w:r>
      <w:r w:rsidRPr="00A8182B">
        <w:rPr>
          <w:rFonts w:ascii="Ebrima" w:hAnsi="Ebrima"/>
          <w:sz w:val="20"/>
          <w:szCs w:val="20"/>
          <w:lang w:val="hr-HR"/>
        </w:rPr>
        <w:t>.</w:t>
      </w:r>
    </w:p>
    <w:p w14:paraId="63074CFC" w14:textId="77777777" w:rsidR="00304AD1" w:rsidRPr="00A8182B" w:rsidRDefault="00304AD1" w:rsidP="00BB17E6">
      <w:pPr>
        <w:pStyle w:val="Tijeloteksta"/>
        <w:tabs>
          <w:tab w:val="left" w:pos="0"/>
        </w:tabs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2A214BE5" w14:textId="2ABBEBAC" w:rsidR="00AA5C81" w:rsidRPr="00A8182B" w:rsidRDefault="00AB6087" w:rsidP="00BB17E6">
      <w:pPr>
        <w:pStyle w:val="Tijeloteksta"/>
        <w:tabs>
          <w:tab w:val="left" w:pos="0"/>
        </w:tabs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00A8182B">
        <w:rPr>
          <w:rFonts w:ascii="Ebrima" w:hAnsi="Ebrima"/>
          <w:sz w:val="20"/>
          <w:szCs w:val="20"/>
          <w:lang w:val="hr-HR"/>
        </w:rPr>
        <w:t xml:space="preserve">Na </w:t>
      </w:r>
      <w:r w:rsidR="001847C2" w:rsidRPr="00A8182B">
        <w:rPr>
          <w:rFonts w:ascii="Ebrima" w:hAnsi="Ebrima"/>
          <w:sz w:val="20"/>
          <w:szCs w:val="20"/>
          <w:lang w:val="hr-HR"/>
        </w:rPr>
        <w:t xml:space="preserve">Redovitoj </w:t>
      </w:r>
      <w:r w:rsidRPr="00A8182B">
        <w:rPr>
          <w:rFonts w:ascii="Ebrima" w:hAnsi="Ebrima"/>
          <w:sz w:val="20"/>
          <w:szCs w:val="20"/>
          <w:lang w:val="hr-HR"/>
        </w:rPr>
        <w:t>Glavnoj skupštini imaju pravo sudjelovati dioničari osobno ili putem punomoćnika, koji sukladno člank</w:t>
      </w:r>
      <w:r w:rsidR="001847C2" w:rsidRPr="00A8182B">
        <w:rPr>
          <w:rFonts w:ascii="Ebrima" w:hAnsi="Ebrima"/>
          <w:sz w:val="20"/>
          <w:szCs w:val="20"/>
          <w:lang w:val="hr-HR"/>
        </w:rPr>
        <w:t xml:space="preserve">u </w:t>
      </w:r>
      <w:r w:rsidRPr="00A8182B">
        <w:rPr>
          <w:rFonts w:ascii="Ebrima" w:hAnsi="Ebrima"/>
          <w:sz w:val="20"/>
          <w:szCs w:val="20"/>
          <w:lang w:val="hr-HR"/>
        </w:rPr>
        <w:t>279. Zakona o trgovačkim društvima (dalje</w:t>
      </w:r>
      <w:r w:rsidR="001847C2" w:rsidRPr="00A8182B">
        <w:rPr>
          <w:rFonts w:ascii="Ebrima" w:hAnsi="Ebrima"/>
          <w:sz w:val="20"/>
          <w:szCs w:val="20"/>
          <w:lang w:val="hr-HR"/>
        </w:rPr>
        <w:t xml:space="preserve"> u tekstu</w:t>
      </w:r>
      <w:r w:rsidRPr="00A8182B">
        <w:rPr>
          <w:rFonts w:ascii="Ebrima" w:hAnsi="Ebrima"/>
          <w:sz w:val="20"/>
          <w:szCs w:val="20"/>
          <w:lang w:val="hr-HR"/>
        </w:rPr>
        <w:t xml:space="preserve">: ZTD) </w:t>
      </w:r>
      <w:r w:rsidR="00FA3493" w:rsidRPr="00A8182B">
        <w:rPr>
          <w:rFonts w:ascii="Ebrima" w:hAnsi="Ebrima"/>
          <w:sz w:val="20"/>
          <w:szCs w:val="20"/>
          <w:lang w:val="hr-HR"/>
        </w:rPr>
        <w:t xml:space="preserve">i članku 24.1. Statuta Društva </w:t>
      </w:r>
      <w:r w:rsidRPr="00A8182B">
        <w:rPr>
          <w:rFonts w:ascii="Ebrima" w:hAnsi="Ebrima"/>
          <w:sz w:val="20"/>
          <w:szCs w:val="20"/>
          <w:lang w:val="hr-HR"/>
        </w:rPr>
        <w:t xml:space="preserve">najkasnije </w:t>
      </w:r>
      <w:r w:rsidR="001847C2" w:rsidRPr="00A8182B">
        <w:rPr>
          <w:rFonts w:ascii="Ebrima" w:hAnsi="Ebrima"/>
          <w:sz w:val="20"/>
          <w:szCs w:val="20"/>
          <w:lang w:val="hr-HR"/>
        </w:rPr>
        <w:t>6</w:t>
      </w:r>
      <w:r w:rsidRPr="00A8182B">
        <w:rPr>
          <w:rFonts w:ascii="Ebrima" w:hAnsi="Ebrima"/>
          <w:sz w:val="20"/>
          <w:szCs w:val="20"/>
          <w:lang w:val="hr-HR"/>
        </w:rPr>
        <w:t xml:space="preserve"> (</w:t>
      </w:r>
      <w:r w:rsidR="001847C2" w:rsidRPr="00A8182B">
        <w:rPr>
          <w:rFonts w:ascii="Ebrima" w:hAnsi="Ebrima"/>
          <w:sz w:val="20"/>
          <w:szCs w:val="20"/>
          <w:lang w:val="hr-HR"/>
        </w:rPr>
        <w:t>šest</w:t>
      </w:r>
      <w:r w:rsidRPr="00A8182B">
        <w:rPr>
          <w:rFonts w:ascii="Ebrima" w:hAnsi="Ebrima"/>
          <w:sz w:val="20"/>
          <w:szCs w:val="20"/>
          <w:lang w:val="hr-HR"/>
        </w:rPr>
        <w:t xml:space="preserve">) dana prije dana održavanja Glavne skupštine prijave Društvu namjeru sudjelovanja na Glavnoj skupštini, </w:t>
      </w:r>
      <w:r w:rsidRPr="00A8182B">
        <w:rPr>
          <w:rFonts w:ascii="Ebrima" w:hAnsi="Ebrima"/>
          <w:sz w:val="20"/>
          <w:szCs w:val="20"/>
          <w:lang w:val="hr-HR"/>
        </w:rPr>
        <w:lastRenderedPageBreak/>
        <w:t xml:space="preserve">odnosno ako </w:t>
      </w:r>
      <w:r w:rsidR="00FA3493" w:rsidRPr="00A8182B">
        <w:rPr>
          <w:rFonts w:ascii="Ebrima" w:hAnsi="Ebrima"/>
          <w:sz w:val="20"/>
          <w:szCs w:val="20"/>
          <w:lang w:val="hr-HR"/>
        </w:rPr>
        <w:t xml:space="preserve">valjana </w:t>
      </w:r>
      <w:r w:rsidRPr="00A8182B">
        <w:rPr>
          <w:rFonts w:ascii="Ebrima" w:hAnsi="Ebrima"/>
          <w:sz w:val="20"/>
          <w:szCs w:val="20"/>
          <w:lang w:val="hr-HR"/>
        </w:rPr>
        <w:t xml:space="preserve">prijava za sudjelovanje na Glavnoj skupštini prispije </w:t>
      </w:r>
      <w:r w:rsidR="00304AD1" w:rsidRPr="00A8182B">
        <w:rPr>
          <w:rFonts w:ascii="Ebrima" w:hAnsi="Ebrima"/>
          <w:sz w:val="20"/>
          <w:szCs w:val="20"/>
          <w:lang w:val="hr-HR"/>
        </w:rPr>
        <w:t xml:space="preserve">u Društvo </w:t>
      </w:r>
      <w:r w:rsidR="00FA3493" w:rsidRPr="00A8182B">
        <w:rPr>
          <w:rFonts w:ascii="Ebrima" w:hAnsi="Ebrima"/>
          <w:sz w:val="20"/>
          <w:szCs w:val="20"/>
          <w:lang w:val="hr-HR"/>
        </w:rPr>
        <w:t xml:space="preserve">najkasnije do </w:t>
      </w:r>
      <w:r w:rsidR="005C658C">
        <w:rPr>
          <w:rFonts w:ascii="Ebrima" w:hAnsi="Ebrima"/>
          <w:sz w:val="20"/>
          <w:szCs w:val="20"/>
          <w:lang w:val="hr-HR"/>
        </w:rPr>
        <w:t xml:space="preserve">kraja </w:t>
      </w:r>
      <w:r w:rsidR="00FA3493" w:rsidRPr="00A8182B">
        <w:rPr>
          <w:rFonts w:ascii="Ebrima" w:hAnsi="Ebrima"/>
          <w:sz w:val="20"/>
          <w:szCs w:val="20"/>
          <w:lang w:val="hr-HR"/>
        </w:rPr>
        <w:t xml:space="preserve">dana </w:t>
      </w:r>
      <w:r w:rsidR="00F30E82">
        <w:rPr>
          <w:rFonts w:ascii="Ebrima" w:hAnsi="Ebrima"/>
          <w:sz w:val="20"/>
          <w:szCs w:val="20"/>
          <w:lang w:val="hr-HR"/>
        </w:rPr>
        <w:t>1</w:t>
      </w:r>
      <w:r w:rsidR="005C658C">
        <w:rPr>
          <w:rFonts w:ascii="Ebrima" w:hAnsi="Ebrima"/>
          <w:sz w:val="20"/>
          <w:szCs w:val="20"/>
          <w:lang w:val="hr-HR"/>
        </w:rPr>
        <w:t>0</w:t>
      </w:r>
      <w:r w:rsidR="00FA3493" w:rsidRPr="00A8182B">
        <w:rPr>
          <w:rFonts w:ascii="Ebrima" w:hAnsi="Ebrima"/>
          <w:sz w:val="20"/>
          <w:szCs w:val="20"/>
          <w:lang w:val="hr-HR"/>
        </w:rPr>
        <w:t xml:space="preserve">. </w:t>
      </w:r>
      <w:r w:rsidR="00862250">
        <w:rPr>
          <w:rFonts w:ascii="Ebrima" w:hAnsi="Ebrima"/>
          <w:sz w:val="20"/>
          <w:szCs w:val="20"/>
          <w:lang w:val="hr-HR"/>
        </w:rPr>
        <w:t>lipnja</w:t>
      </w:r>
      <w:r w:rsidR="00FA3493" w:rsidRPr="00A8182B">
        <w:rPr>
          <w:rFonts w:ascii="Ebrima" w:hAnsi="Ebrima"/>
          <w:sz w:val="20"/>
          <w:szCs w:val="20"/>
          <w:lang w:val="hr-HR"/>
        </w:rPr>
        <w:t xml:space="preserve"> 202</w:t>
      </w:r>
      <w:r w:rsidR="00F30E82">
        <w:rPr>
          <w:rFonts w:ascii="Ebrima" w:hAnsi="Ebrima"/>
          <w:sz w:val="20"/>
          <w:szCs w:val="20"/>
          <w:lang w:val="hr-HR"/>
        </w:rPr>
        <w:t>3</w:t>
      </w:r>
      <w:r w:rsidR="00FA3493" w:rsidRPr="00A8182B">
        <w:rPr>
          <w:rFonts w:ascii="Ebrima" w:hAnsi="Ebrima"/>
          <w:sz w:val="20"/>
          <w:szCs w:val="20"/>
          <w:lang w:val="hr-HR"/>
        </w:rPr>
        <w:t>. godine</w:t>
      </w:r>
      <w:r w:rsidR="00304AD1" w:rsidRPr="00A8182B">
        <w:rPr>
          <w:rFonts w:ascii="Ebrima" w:hAnsi="Ebrima"/>
          <w:sz w:val="20"/>
          <w:szCs w:val="20"/>
          <w:lang w:val="hr-HR"/>
        </w:rPr>
        <w:t xml:space="preserve">. </w:t>
      </w:r>
    </w:p>
    <w:p w14:paraId="5A695CB1" w14:textId="77777777" w:rsidR="00AA5C81" w:rsidRPr="00A8182B" w:rsidRDefault="00AA5C81" w:rsidP="00BB17E6">
      <w:pPr>
        <w:pStyle w:val="Tijeloteksta"/>
        <w:tabs>
          <w:tab w:val="left" w:pos="0"/>
        </w:tabs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1715DD9A" w14:textId="1EA1BB18" w:rsidR="00717088" w:rsidRPr="00CA76BB" w:rsidRDefault="47A83735" w:rsidP="2AF74473">
      <w:pPr>
        <w:pStyle w:val="Tijeloteksta"/>
        <w:spacing w:line="259" w:lineRule="auto"/>
        <w:ind w:left="0" w:right="81"/>
        <w:jc w:val="both"/>
        <w:rPr>
          <w:rStyle w:val="Hiperveza"/>
          <w:rFonts w:ascii="Ebrima" w:hAnsi="Ebrima"/>
          <w:sz w:val="20"/>
          <w:szCs w:val="20"/>
          <w:lang w:val="hr-HR"/>
        </w:rPr>
      </w:pPr>
      <w:r w:rsidRPr="2AF74473">
        <w:rPr>
          <w:rFonts w:ascii="Ebrima" w:hAnsi="Ebrima"/>
          <w:sz w:val="20"/>
          <w:szCs w:val="20"/>
          <w:lang w:val="hr-HR"/>
        </w:rPr>
        <w:t>S</w:t>
      </w:r>
      <w:r w:rsidR="550910B9" w:rsidRPr="2AF74473">
        <w:rPr>
          <w:rFonts w:ascii="Ebrima" w:hAnsi="Ebrima"/>
          <w:sz w:val="20"/>
          <w:szCs w:val="20"/>
          <w:lang w:val="hr-HR"/>
        </w:rPr>
        <w:t>ukladno članku 24.</w:t>
      </w:r>
      <w:r w:rsidR="12E2D88E" w:rsidRPr="2AF74473">
        <w:rPr>
          <w:rFonts w:ascii="Ebrima" w:hAnsi="Ebrima"/>
          <w:sz w:val="20"/>
          <w:szCs w:val="20"/>
          <w:lang w:val="hr-HR"/>
        </w:rPr>
        <w:t>1</w:t>
      </w:r>
      <w:r w:rsidR="550910B9" w:rsidRPr="2AF74473">
        <w:rPr>
          <w:rFonts w:ascii="Ebrima" w:hAnsi="Ebrima"/>
          <w:sz w:val="20"/>
          <w:szCs w:val="20"/>
          <w:lang w:val="hr-HR"/>
        </w:rPr>
        <w:t xml:space="preserve">. i 23.2. Statuta, Uprava Društva uz suglasnost Nadzornog odbora, odlučila je </w:t>
      </w:r>
      <w:r w:rsidR="22C76DEA" w:rsidRPr="2AF74473">
        <w:rPr>
          <w:rFonts w:ascii="Ebrima" w:hAnsi="Ebrima"/>
          <w:sz w:val="20"/>
          <w:szCs w:val="20"/>
          <w:lang w:val="hr-HR"/>
        </w:rPr>
        <w:t xml:space="preserve">da </w:t>
      </w:r>
      <w:r w:rsidR="3ED5AC59" w:rsidRPr="2AF74473">
        <w:rPr>
          <w:rFonts w:ascii="Ebrima" w:hAnsi="Ebrima"/>
          <w:sz w:val="20"/>
          <w:szCs w:val="20"/>
          <w:lang w:val="hr-HR"/>
        </w:rPr>
        <w:t xml:space="preserve">se </w:t>
      </w:r>
      <w:r w:rsidR="22C76DEA" w:rsidRPr="2AF74473">
        <w:rPr>
          <w:rFonts w:ascii="Ebrima" w:hAnsi="Ebrima"/>
          <w:sz w:val="20"/>
          <w:szCs w:val="20"/>
          <w:lang w:val="hr-HR"/>
        </w:rPr>
        <w:t>Glavn</w:t>
      </w:r>
      <w:r w:rsidR="3ED5AC59" w:rsidRPr="2AF74473">
        <w:rPr>
          <w:rFonts w:ascii="Ebrima" w:hAnsi="Ebrima"/>
          <w:sz w:val="20"/>
          <w:szCs w:val="20"/>
          <w:lang w:val="hr-HR"/>
        </w:rPr>
        <w:t>a</w:t>
      </w:r>
      <w:r w:rsidR="22C76DEA" w:rsidRPr="2AF74473">
        <w:rPr>
          <w:rFonts w:ascii="Ebrima" w:hAnsi="Ebrima"/>
          <w:sz w:val="20"/>
          <w:szCs w:val="20"/>
          <w:lang w:val="hr-HR"/>
        </w:rPr>
        <w:t xml:space="preserve"> skupštin</w:t>
      </w:r>
      <w:r w:rsidR="3ED5AC59" w:rsidRPr="2AF74473">
        <w:rPr>
          <w:rFonts w:ascii="Ebrima" w:hAnsi="Ebrima"/>
          <w:sz w:val="20"/>
          <w:szCs w:val="20"/>
          <w:lang w:val="hr-HR"/>
        </w:rPr>
        <w:t xml:space="preserve">a održi </w:t>
      </w:r>
      <w:r w:rsidR="4414E1A0" w:rsidRPr="2AF74473">
        <w:rPr>
          <w:rFonts w:ascii="Ebrima" w:hAnsi="Ebrima"/>
          <w:sz w:val="20"/>
          <w:szCs w:val="20"/>
          <w:lang w:val="hr-HR"/>
        </w:rPr>
        <w:t xml:space="preserve">izvan sjedišta Društva na za tu svrhu podobnom mjestu </w:t>
      </w:r>
      <w:r w:rsidR="3ED5AC59" w:rsidRPr="2AF74473">
        <w:rPr>
          <w:rFonts w:ascii="Ebrima" w:hAnsi="Ebrima"/>
          <w:sz w:val="20"/>
          <w:szCs w:val="20"/>
          <w:lang w:val="hr-HR"/>
        </w:rPr>
        <w:t>uz fizičko prisustv</w:t>
      </w:r>
      <w:r w:rsidR="406E21D0" w:rsidRPr="2AF74473">
        <w:rPr>
          <w:rFonts w:ascii="Ebrima" w:hAnsi="Ebrima"/>
          <w:sz w:val="20"/>
          <w:szCs w:val="20"/>
          <w:lang w:val="hr-HR"/>
        </w:rPr>
        <w:t>o</w:t>
      </w:r>
      <w:r w:rsidR="3ED5AC59" w:rsidRPr="2AF74473">
        <w:rPr>
          <w:rFonts w:ascii="Ebrima" w:hAnsi="Ebrima"/>
          <w:sz w:val="20"/>
          <w:szCs w:val="20"/>
          <w:lang w:val="hr-HR"/>
        </w:rPr>
        <w:t xml:space="preserve"> dioničara na mjestu održavanja Glavne skupštine</w:t>
      </w:r>
      <w:r w:rsidR="0437404A" w:rsidRPr="2AF74473">
        <w:rPr>
          <w:rFonts w:ascii="Ebrima" w:hAnsi="Ebrima"/>
          <w:sz w:val="20"/>
          <w:szCs w:val="20"/>
          <w:lang w:val="hr-HR"/>
        </w:rPr>
        <w:t xml:space="preserve"> uz uvjet da dioničar koji želi sudjelovati i ostvarivati svoja prava na Glavnoj skupštini </w:t>
      </w:r>
      <w:r w:rsidR="00816976">
        <w:rPr>
          <w:rFonts w:ascii="Ebrima" w:hAnsi="Ebrima"/>
          <w:sz w:val="20"/>
          <w:szCs w:val="20"/>
          <w:lang w:val="hr-HR"/>
        </w:rPr>
        <w:t xml:space="preserve">mora </w:t>
      </w:r>
      <w:r w:rsidR="0437404A" w:rsidRPr="2AF74473">
        <w:rPr>
          <w:rFonts w:ascii="Ebrima" w:hAnsi="Ebrima"/>
          <w:sz w:val="20"/>
          <w:szCs w:val="20"/>
          <w:lang w:val="hr-HR"/>
        </w:rPr>
        <w:t>prijaviti svoje sudjelovanje na Glavnoj skupštini Društvu</w:t>
      </w:r>
      <w:r w:rsidR="550910B9" w:rsidRPr="2AF74473">
        <w:rPr>
          <w:rFonts w:ascii="Ebrima" w:hAnsi="Ebrima"/>
          <w:sz w:val="20"/>
          <w:szCs w:val="20"/>
          <w:lang w:val="hr-HR"/>
        </w:rPr>
        <w:t>. U tom smislu v</w:t>
      </w:r>
      <w:r w:rsidR="508FE45A" w:rsidRPr="2AF74473">
        <w:rPr>
          <w:rFonts w:ascii="Ebrima" w:hAnsi="Ebrima"/>
          <w:sz w:val="20"/>
          <w:szCs w:val="20"/>
          <w:lang w:val="hr-HR"/>
        </w:rPr>
        <w:t>aljanom prijavom smatraju se: prijava pisanim putem ili elektroničkom poštom, te davanje punomoći osobi prijavljenoj za sudjelovanje na Redovitoj Glavnoj skupštini i dostava te punomoći u Društvo</w:t>
      </w:r>
      <w:r w:rsidR="550910B9" w:rsidRPr="2AF74473">
        <w:rPr>
          <w:rFonts w:ascii="Ebrima" w:hAnsi="Ebrima"/>
          <w:sz w:val="20"/>
          <w:szCs w:val="20"/>
          <w:lang w:val="hr-HR"/>
        </w:rPr>
        <w:t xml:space="preserve">. Prijava mora biti dostavljena </w:t>
      </w:r>
      <w:r w:rsidR="50ACCE2B" w:rsidRPr="2AF74473">
        <w:rPr>
          <w:rFonts w:ascii="Ebrima" w:hAnsi="Ebrima"/>
          <w:sz w:val="20"/>
          <w:szCs w:val="20"/>
          <w:lang w:val="hr-HR"/>
        </w:rPr>
        <w:t xml:space="preserve">u </w:t>
      </w:r>
      <w:r w:rsidR="5E51E1AA" w:rsidRPr="2AF74473">
        <w:rPr>
          <w:rFonts w:ascii="Ebrima" w:hAnsi="Ebrima"/>
          <w:sz w:val="20"/>
          <w:szCs w:val="20"/>
          <w:lang w:val="hr-HR"/>
        </w:rPr>
        <w:t xml:space="preserve">sjedište Društva u </w:t>
      </w:r>
      <w:r w:rsidR="00D86D92" w:rsidRPr="2AF74473">
        <w:rPr>
          <w:rFonts w:ascii="Ebrima" w:hAnsi="Ebrima"/>
          <w:sz w:val="20"/>
          <w:szCs w:val="20"/>
          <w:lang w:val="hr-HR"/>
        </w:rPr>
        <w:t>Balama</w:t>
      </w:r>
      <w:r w:rsidR="5E51E1AA" w:rsidRPr="2AF74473">
        <w:rPr>
          <w:rFonts w:ascii="Ebrima" w:hAnsi="Ebrima"/>
          <w:sz w:val="20"/>
          <w:szCs w:val="20"/>
          <w:lang w:val="hr-HR"/>
        </w:rPr>
        <w:t xml:space="preserve">, </w:t>
      </w:r>
      <w:r w:rsidR="00D86D92" w:rsidRPr="2AF74473">
        <w:rPr>
          <w:rFonts w:ascii="Ebrima" w:hAnsi="Ebrima"/>
          <w:sz w:val="20"/>
          <w:szCs w:val="20"/>
          <w:lang w:val="hr-HR"/>
        </w:rPr>
        <w:t>Trg La Musa 2</w:t>
      </w:r>
      <w:r w:rsidR="50ACCE2B" w:rsidRPr="2AF74473">
        <w:rPr>
          <w:rFonts w:ascii="Ebrima" w:hAnsi="Ebrima"/>
          <w:sz w:val="20"/>
          <w:szCs w:val="20"/>
          <w:lang w:val="hr-HR"/>
        </w:rPr>
        <w:t xml:space="preserve"> ili elektroničkom poštom</w:t>
      </w:r>
      <w:r w:rsidR="288DA84D" w:rsidRPr="2AF74473">
        <w:rPr>
          <w:rFonts w:ascii="Ebrima" w:hAnsi="Ebrima"/>
          <w:sz w:val="20"/>
          <w:szCs w:val="20"/>
          <w:lang w:val="hr-HR"/>
        </w:rPr>
        <w:t xml:space="preserve"> na adresu </w:t>
      </w:r>
      <w:hyperlink r:id="rId8">
        <w:r w:rsidR="288DA84D" w:rsidRPr="2AF74473">
          <w:rPr>
            <w:rStyle w:val="Hiperveza"/>
            <w:rFonts w:ascii="Ebrima" w:hAnsi="Ebrima"/>
            <w:sz w:val="20"/>
            <w:szCs w:val="20"/>
            <w:lang w:val="hr-HR"/>
          </w:rPr>
          <w:t>monperin@monperin.hr</w:t>
        </w:r>
      </w:hyperlink>
      <w:r w:rsidR="288DA84D" w:rsidRPr="2AF74473">
        <w:rPr>
          <w:rFonts w:ascii="Ebrima" w:hAnsi="Ebrima"/>
          <w:sz w:val="20"/>
          <w:szCs w:val="20"/>
          <w:lang w:val="hr-HR"/>
        </w:rPr>
        <w:t xml:space="preserve"> </w:t>
      </w:r>
      <w:r w:rsidR="0E2BA5F1" w:rsidRPr="2AF74473">
        <w:rPr>
          <w:rFonts w:ascii="Ebrima" w:hAnsi="Ebrima"/>
          <w:sz w:val="20"/>
          <w:szCs w:val="20"/>
          <w:lang w:val="hr-HR"/>
        </w:rPr>
        <w:t>najkasnije šest dana prije dana održavanja Glavne skupštine, pri čemu se dan prispijeća prijave u Društvo ne uračunava u taj rok te</w:t>
      </w:r>
      <w:r w:rsidR="288DA84D" w:rsidRPr="2AF74473">
        <w:rPr>
          <w:rFonts w:ascii="Ebrima" w:hAnsi="Ebrima"/>
          <w:sz w:val="20"/>
          <w:szCs w:val="20"/>
          <w:lang w:val="hr-HR"/>
        </w:rPr>
        <w:t xml:space="preserve"> mora sadržavati: ime i prezime odnosno tvrtku dioničara, adresu prebivališta odnosno sjedišta dioničara, OIB dioničara</w:t>
      </w:r>
      <w:r w:rsidR="460C531B" w:rsidRPr="2AF74473">
        <w:rPr>
          <w:rFonts w:ascii="Ebrima" w:hAnsi="Ebrima"/>
          <w:sz w:val="20"/>
          <w:szCs w:val="20"/>
          <w:lang w:val="hr-HR"/>
        </w:rPr>
        <w:t>. A</w:t>
      </w:r>
      <w:r w:rsidR="288DA84D" w:rsidRPr="2AF74473">
        <w:rPr>
          <w:rFonts w:ascii="Ebrima" w:hAnsi="Ebrima"/>
          <w:sz w:val="20"/>
          <w:szCs w:val="20"/>
          <w:lang w:val="hr-HR"/>
        </w:rPr>
        <w:t xml:space="preserve">ko prijavu ne podnosi dioničar osobno, </w:t>
      </w:r>
      <w:r w:rsidR="460C531B" w:rsidRPr="2AF74473">
        <w:rPr>
          <w:rFonts w:ascii="Ebrima" w:hAnsi="Ebrima"/>
          <w:sz w:val="20"/>
          <w:szCs w:val="20"/>
          <w:lang w:val="hr-HR"/>
        </w:rPr>
        <w:t xml:space="preserve">prijava mora sadržavati i </w:t>
      </w:r>
      <w:r w:rsidR="288DA84D" w:rsidRPr="2AF74473">
        <w:rPr>
          <w:rFonts w:ascii="Ebrima" w:hAnsi="Ebrima"/>
          <w:sz w:val="20"/>
          <w:szCs w:val="20"/>
          <w:lang w:val="hr-HR"/>
        </w:rPr>
        <w:t xml:space="preserve">osobne podatke podnositelja prijave </w:t>
      </w:r>
      <w:r w:rsidR="460C531B" w:rsidRPr="2AF74473">
        <w:rPr>
          <w:rFonts w:ascii="Ebrima" w:hAnsi="Ebrima"/>
          <w:sz w:val="20"/>
          <w:szCs w:val="20"/>
          <w:lang w:val="hr-HR"/>
        </w:rPr>
        <w:t xml:space="preserve">kao </w:t>
      </w:r>
      <w:r w:rsidR="288DA84D" w:rsidRPr="2AF74473">
        <w:rPr>
          <w:rFonts w:ascii="Ebrima" w:hAnsi="Ebrima"/>
          <w:sz w:val="20"/>
          <w:szCs w:val="20"/>
          <w:lang w:val="hr-HR"/>
        </w:rPr>
        <w:t>i dokaz podnositelja prijave o ovlaštenju za zastupanje dioničara (izvod iz sudskog registra ili punomoć)</w:t>
      </w:r>
      <w:r w:rsidR="460C531B" w:rsidRPr="2AF74473">
        <w:rPr>
          <w:rFonts w:ascii="Ebrima" w:hAnsi="Ebrima"/>
          <w:sz w:val="20"/>
          <w:szCs w:val="20"/>
          <w:lang w:val="hr-HR"/>
        </w:rPr>
        <w:t>.</w:t>
      </w:r>
      <w:r w:rsidR="4E2EC0F0" w:rsidRPr="2AF74473">
        <w:rPr>
          <w:rFonts w:ascii="Ebrima" w:hAnsi="Ebrima"/>
          <w:sz w:val="20"/>
          <w:szCs w:val="20"/>
          <w:lang w:val="hr-HR"/>
        </w:rPr>
        <w:t xml:space="preserve"> Ukoliko dioničar odnosno sudionik namjerava na Glavnoj skupštini raspravljati o nekoj točki dnevnog reda, </w:t>
      </w:r>
      <w:r w:rsidR="6C6374EE" w:rsidRPr="2AF74473">
        <w:rPr>
          <w:rFonts w:ascii="Ebrima" w:hAnsi="Ebrima"/>
          <w:sz w:val="20"/>
          <w:szCs w:val="20"/>
          <w:lang w:val="hr-HR"/>
        </w:rPr>
        <w:t xml:space="preserve">poziva se dioničara da </w:t>
      </w:r>
      <w:r w:rsidR="4E2EC0F0" w:rsidRPr="2AF74473">
        <w:rPr>
          <w:rFonts w:ascii="Ebrima" w:hAnsi="Ebrima"/>
          <w:sz w:val="20"/>
          <w:szCs w:val="20"/>
          <w:lang w:val="hr-HR"/>
        </w:rPr>
        <w:t xml:space="preserve">u prijavi </w:t>
      </w:r>
      <w:r w:rsidR="6C6374EE" w:rsidRPr="2AF74473">
        <w:rPr>
          <w:rFonts w:ascii="Ebrima" w:hAnsi="Ebrima"/>
          <w:sz w:val="20"/>
          <w:szCs w:val="20"/>
          <w:lang w:val="hr-HR"/>
        </w:rPr>
        <w:t>navede</w:t>
      </w:r>
      <w:r w:rsidR="4E2EC0F0" w:rsidRPr="2AF74473">
        <w:rPr>
          <w:rFonts w:ascii="Ebrima" w:hAnsi="Ebrima"/>
          <w:sz w:val="20"/>
          <w:szCs w:val="20"/>
          <w:lang w:val="hr-HR"/>
        </w:rPr>
        <w:t xml:space="preserve"> u odnosu na koje točke dnevnog reda namjerava raspravljati.</w:t>
      </w:r>
      <w:r w:rsidR="26EC0AF9" w:rsidRPr="2AF74473">
        <w:rPr>
          <w:rFonts w:ascii="Ebrima" w:hAnsi="Ebrima"/>
          <w:sz w:val="20"/>
          <w:szCs w:val="20"/>
          <w:lang w:val="hr-HR"/>
        </w:rPr>
        <w:t xml:space="preserve"> Obrazac prijave dostupan je dioničarima na internetskoj stranici Društva </w:t>
      </w:r>
      <w:hyperlink r:id="rId9">
        <w:r w:rsidR="26EC0AF9" w:rsidRPr="2AF74473">
          <w:rPr>
            <w:rStyle w:val="Hiperveza"/>
            <w:rFonts w:ascii="Ebrima" w:hAnsi="Ebrima"/>
            <w:sz w:val="20"/>
            <w:szCs w:val="20"/>
            <w:lang w:val="hr-HR"/>
          </w:rPr>
          <w:t>www.monperin.hr</w:t>
        </w:r>
      </w:hyperlink>
      <w:r w:rsidR="6C6374EE" w:rsidRPr="2AF74473">
        <w:rPr>
          <w:rStyle w:val="Hiperveza"/>
          <w:rFonts w:ascii="Ebrima" w:hAnsi="Ebrima"/>
          <w:sz w:val="20"/>
          <w:szCs w:val="20"/>
          <w:lang w:val="hr-HR"/>
        </w:rPr>
        <w:t>.</w:t>
      </w:r>
    </w:p>
    <w:p w14:paraId="352B8BA9" w14:textId="565C493D" w:rsidR="2AF74473" w:rsidRDefault="2AF74473" w:rsidP="2AF74473">
      <w:pPr>
        <w:pStyle w:val="Tijeloteksta"/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6E9AC9A9" w14:textId="1F3A4CBA" w:rsidR="00717088" w:rsidRPr="00A8182B" w:rsidRDefault="00AB6087" w:rsidP="00BB17E6">
      <w:pPr>
        <w:pStyle w:val="Tijeloteksta"/>
        <w:tabs>
          <w:tab w:val="left" w:pos="0"/>
        </w:tabs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00A8182B">
        <w:rPr>
          <w:rFonts w:ascii="Ebrima" w:hAnsi="Ebrima"/>
          <w:sz w:val="20"/>
          <w:szCs w:val="20"/>
          <w:lang w:val="hr-HR"/>
        </w:rPr>
        <w:t>Ako dioničar svoje pravo glasa u Glavnoj skupštini ostvaruje preko opunomoćenika, uz prijavu</w:t>
      </w:r>
      <w:r w:rsidR="006628CC" w:rsidRPr="00A8182B">
        <w:rPr>
          <w:rFonts w:ascii="Ebrima" w:hAnsi="Ebrima"/>
          <w:sz w:val="20"/>
          <w:szCs w:val="20"/>
          <w:lang w:val="hr-HR"/>
        </w:rPr>
        <w:t xml:space="preserve"> je</w:t>
      </w:r>
      <w:r w:rsidRPr="00A8182B">
        <w:rPr>
          <w:rFonts w:ascii="Ebrima" w:hAnsi="Ebrima"/>
          <w:sz w:val="20"/>
          <w:szCs w:val="20"/>
          <w:lang w:val="hr-HR"/>
        </w:rPr>
        <w:t xml:space="preserve"> dužan priložiti i pisanu punomoć. U punomoći mora biti navedeno tko je izdao i kome punomoć, ukupan broj dionica odnosno glasova kojima raspolaže, te ovlaštenje opunomoćenika da glasuje na Glavnoj skupštini, kao i potpis dioničara koji izdaje punomoć. Ako je dioničar pravna osoba, uz punomoć se dostavlja i izvod iz sudskog ili drugog registra u koji je upisana pravna osoba, odnosno njegov preslik, iz kojeg je vidljivo da je punomoć potpisala osoba koja je ovlaštena zastupati tu pravnu osobu.</w:t>
      </w:r>
      <w:r w:rsidR="00B85896" w:rsidRPr="00A8182B">
        <w:rPr>
          <w:rFonts w:ascii="Ebrima" w:hAnsi="Ebrima"/>
          <w:sz w:val="20"/>
          <w:szCs w:val="20"/>
          <w:lang w:val="hr-HR"/>
        </w:rPr>
        <w:t xml:space="preserve"> Original punomoći mora biti dostavljen u Društvo prije održavanja Glavne skupštine.</w:t>
      </w:r>
      <w:r w:rsidR="00513205">
        <w:rPr>
          <w:rFonts w:ascii="Ebrima" w:hAnsi="Ebrima"/>
          <w:sz w:val="20"/>
          <w:szCs w:val="20"/>
          <w:lang w:val="hr-HR"/>
        </w:rPr>
        <w:t xml:space="preserve"> O</w:t>
      </w:r>
      <w:r w:rsidR="00513205" w:rsidRPr="00A8182B">
        <w:rPr>
          <w:rFonts w:ascii="Ebrima" w:hAnsi="Ebrima"/>
          <w:sz w:val="20"/>
          <w:szCs w:val="20"/>
          <w:lang w:val="hr-HR"/>
        </w:rPr>
        <w:t>brazac punomoći dostup</w:t>
      </w:r>
      <w:r w:rsidR="00513205">
        <w:rPr>
          <w:rFonts w:ascii="Ebrima" w:hAnsi="Ebrima"/>
          <w:sz w:val="20"/>
          <w:szCs w:val="20"/>
          <w:lang w:val="hr-HR"/>
        </w:rPr>
        <w:t>a</w:t>
      </w:r>
      <w:r w:rsidR="00513205" w:rsidRPr="00A8182B">
        <w:rPr>
          <w:rFonts w:ascii="Ebrima" w:hAnsi="Ebrima"/>
          <w:sz w:val="20"/>
          <w:szCs w:val="20"/>
          <w:lang w:val="hr-HR"/>
        </w:rPr>
        <w:t xml:space="preserve">n </w:t>
      </w:r>
      <w:r w:rsidR="00513205">
        <w:rPr>
          <w:rFonts w:ascii="Ebrima" w:hAnsi="Ebrima"/>
          <w:sz w:val="20"/>
          <w:szCs w:val="20"/>
          <w:lang w:val="hr-HR"/>
        </w:rPr>
        <w:t>je</w:t>
      </w:r>
      <w:r w:rsidR="00513205" w:rsidRPr="00A8182B">
        <w:rPr>
          <w:rFonts w:ascii="Ebrima" w:hAnsi="Ebrima"/>
          <w:sz w:val="20"/>
          <w:szCs w:val="20"/>
          <w:lang w:val="hr-HR"/>
        </w:rPr>
        <w:t xml:space="preserve"> dioničarima na internetskoj stranici Društva </w:t>
      </w:r>
      <w:hyperlink r:id="rId10" w:history="1">
        <w:r w:rsidR="00513205" w:rsidRPr="00A8182B">
          <w:rPr>
            <w:rStyle w:val="Hiperveza"/>
            <w:rFonts w:ascii="Ebrima" w:hAnsi="Ebrima"/>
            <w:sz w:val="20"/>
            <w:szCs w:val="20"/>
            <w:lang w:val="hr-HR"/>
          </w:rPr>
          <w:t>www.monperin.hr</w:t>
        </w:r>
      </w:hyperlink>
    </w:p>
    <w:p w14:paraId="4337578C" w14:textId="77777777" w:rsidR="00717088" w:rsidRPr="00A8182B" w:rsidRDefault="00717088" w:rsidP="00BB17E6">
      <w:pPr>
        <w:pStyle w:val="Tijeloteksta"/>
        <w:tabs>
          <w:tab w:val="left" w:pos="0"/>
        </w:tabs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5F7C9243" w14:textId="35632D49" w:rsidR="006628CC" w:rsidRPr="00A8182B" w:rsidRDefault="5E51E1AA" w:rsidP="2AF74473">
      <w:pPr>
        <w:pStyle w:val="Tijeloteksta"/>
        <w:spacing w:before="1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2AF74473">
        <w:rPr>
          <w:rFonts w:ascii="Ebrima" w:hAnsi="Ebrima"/>
          <w:sz w:val="20"/>
          <w:szCs w:val="20"/>
          <w:lang w:val="hr-HR"/>
        </w:rPr>
        <w:t>Dioničar koji nije u roku ispunio obvezu prijavljivanja namjere sudjelovanja na Glavnoj skupštini ne može sudjelovati u radu Glavne skupštine.</w:t>
      </w:r>
    </w:p>
    <w:p w14:paraId="08022768" w14:textId="77777777" w:rsidR="00717088" w:rsidRPr="00A8182B" w:rsidRDefault="00717088" w:rsidP="00BB17E6">
      <w:pPr>
        <w:pStyle w:val="Tijeloteksta"/>
        <w:tabs>
          <w:tab w:val="left" w:pos="0"/>
        </w:tabs>
        <w:spacing w:before="10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22BAE1F6" w14:textId="03D30E82" w:rsidR="0000125F" w:rsidRDefault="4CD08B22" w:rsidP="00BB17E6">
      <w:pPr>
        <w:pStyle w:val="Tijeloteksta"/>
        <w:tabs>
          <w:tab w:val="left" w:pos="0"/>
        </w:tabs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2AF74473">
        <w:rPr>
          <w:rFonts w:ascii="Ebrima" w:hAnsi="Ebrima"/>
          <w:sz w:val="20"/>
          <w:szCs w:val="20"/>
          <w:lang w:val="hr-HR"/>
        </w:rPr>
        <w:t>Društvo će najmanje 21 dan prije održavanja Glavne skupštine priopćiti Poziv na skupštinu kreditnim odnosno financijskim institucijama i udrugama dioničara koje su na prošlogodišnjoj Glavnoj skupštini glasale u ime dioničara ili su zatražile da im se Poziv priopći. U priopćenju će se navesti mogućnost da dioničari glasuju na Glavnoj skupštini putem punomoćnika.</w:t>
      </w:r>
    </w:p>
    <w:p w14:paraId="79DD6FBB" w14:textId="07CFC9E0" w:rsidR="2AF74473" w:rsidRDefault="2AF74473" w:rsidP="2AF74473">
      <w:pPr>
        <w:pStyle w:val="Tijeloteksta"/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55AE85A4" w14:textId="5B82D832" w:rsidR="00717088" w:rsidRPr="00A8182B" w:rsidRDefault="5E51E1AA" w:rsidP="2AF74473">
      <w:pPr>
        <w:pStyle w:val="Tijeloteksta"/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2AF74473">
        <w:rPr>
          <w:rFonts w:ascii="Ebrima" w:hAnsi="Ebrima"/>
          <w:sz w:val="20"/>
          <w:szCs w:val="20"/>
          <w:lang w:val="hr-HR"/>
        </w:rPr>
        <w:t xml:space="preserve">Materijali za Glavnu skupštinu, poziv s dnevnim redom i prijedlozima odluka, te obrazac prijave i punomoći dostupni su dioničarima na internetskoj stranici Društva </w:t>
      </w:r>
      <w:hyperlink r:id="rId11">
        <w:r w:rsidR="06C80ECF" w:rsidRPr="2AF74473">
          <w:rPr>
            <w:rStyle w:val="Hiperveza"/>
            <w:rFonts w:ascii="Ebrima" w:hAnsi="Ebrima"/>
            <w:sz w:val="20"/>
            <w:szCs w:val="20"/>
            <w:lang w:val="hr-HR"/>
          </w:rPr>
          <w:t>www.monperin.hr</w:t>
        </w:r>
      </w:hyperlink>
      <w:r w:rsidR="06C80ECF" w:rsidRPr="2AF74473">
        <w:rPr>
          <w:rFonts w:ascii="Ebrima" w:hAnsi="Ebrima"/>
          <w:sz w:val="20"/>
          <w:szCs w:val="20"/>
          <w:lang w:val="hr-HR"/>
        </w:rPr>
        <w:t xml:space="preserve"> kao i </w:t>
      </w:r>
      <w:r w:rsidRPr="2AF74473">
        <w:rPr>
          <w:rFonts w:ascii="Ebrima" w:hAnsi="Ebrima"/>
          <w:sz w:val="20"/>
          <w:szCs w:val="20"/>
          <w:lang w:val="hr-HR"/>
        </w:rPr>
        <w:t xml:space="preserve">na uvid u sjedištu Društva u </w:t>
      </w:r>
      <w:r w:rsidR="06C80ECF" w:rsidRPr="2AF74473">
        <w:rPr>
          <w:rFonts w:ascii="Ebrima" w:hAnsi="Ebrima"/>
          <w:sz w:val="20"/>
          <w:szCs w:val="20"/>
          <w:lang w:val="hr-HR"/>
        </w:rPr>
        <w:t>Balama, Trg La Musa 2</w:t>
      </w:r>
      <w:r w:rsidRPr="2AF74473">
        <w:rPr>
          <w:rFonts w:ascii="Ebrima" w:hAnsi="Ebrima"/>
          <w:sz w:val="20"/>
          <w:szCs w:val="20"/>
          <w:lang w:val="hr-HR"/>
        </w:rPr>
        <w:t xml:space="preserve"> </w:t>
      </w:r>
      <w:r w:rsidR="06C80ECF" w:rsidRPr="2AF74473">
        <w:rPr>
          <w:rFonts w:ascii="Ebrima" w:hAnsi="Ebrima"/>
          <w:sz w:val="20"/>
          <w:szCs w:val="20"/>
          <w:lang w:val="hr-HR"/>
        </w:rPr>
        <w:t xml:space="preserve">svakim radnim danom, osim subote od 9 do 12 sati i to </w:t>
      </w:r>
      <w:r w:rsidRPr="2AF74473">
        <w:rPr>
          <w:rFonts w:ascii="Ebrima" w:hAnsi="Ebrima"/>
          <w:sz w:val="20"/>
          <w:szCs w:val="20"/>
          <w:lang w:val="hr-HR"/>
        </w:rPr>
        <w:t>od dana objave poziva na internetskim stranicama sudsk</w:t>
      </w:r>
      <w:r w:rsidR="06C80ECF" w:rsidRPr="2AF74473">
        <w:rPr>
          <w:rFonts w:ascii="Ebrima" w:hAnsi="Ebrima"/>
          <w:sz w:val="20"/>
          <w:szCs w:val="20"/>
          <w:lang w:val="hr-HR"/>
        </w:rPr>
        <w:t>og</w:t>
      </w:r>
      <w:r w:rsidRPr="2AF74473">
        <w:rPr>
          <w:rFonts w:ascii="Ebrima" w:hAnsi="Ebrima"/>
          <w:sz w:val="20"/>
          <w:szCs w:val="20"/>
          <w:lang w:val="hr-HR"/>
        </w:rPr>
        <w:t xml:space="preserve"> registr</w:t>
      </w:r>
      <w:r w:rsidR="06C80ECF" w:rsidRPr="2AF74473">
        <w:rPr>
          <w:rFonts w:ascii="Ebrima" w:hAnsi="Ebrima"/>
          <w:sz w:val="20"/>
          <w:szCs w:val="20"/>
          <w:lang w:val="hr-HR"/>
        </w:rPr>
        <w:t>a</w:t>
      </w:r>
      <w:r w:rsidRPr="2AF74473">
        <w:rPr>
          <w:rFonts w:ascii="Ebrima" w:hAnsi="Ebrima"/>
          <w:sz w:val="20"/>
          <w:szCs w:val="20"/>
          <w:lang w:val="hr-HR"/>
        </w:rPr>
        <w:t>.</w:t>
      </w:r>
      <w:r w:rsidR="1BED9870" w:rsidRPr="2AF74473">
        <w:rPr>
          <w:rFonts w:ascii="Ebrima" w:hAnsi="Ebrima"/>
          <w:sz w:val="20"/>
          <w:szCs w:val="20"/>
          <w:lang w:val="hr-HR"/>
        </w:rPr>
        <w:t xml:space="preserve"> U slučaju da dioničar želi izvršiti uvid u materijale u sjedištu Društva, </w:t>
      </w:r>
      <w:r w:rsidR="699C65FD" w:rsidRPr="2AF74473">
        <w:rPr>
          <w:rFonts w:ascii="Ebrima" w:hAnsi="Ebrima"/>
          <w:sz w:val="20"/>
          <w:szCs w:val="20"/>
          <w:lang w:val="hr-HR"/>
        </w:rPr>
        <w:t>preporuča</w:t>
      </w:r>
      <w:r w:rsidR="6A105EE8" w:rsidRPr="2AF74473">
        <w:rPr>
          <w:rFonts w:ascii="Ebrima" w:hAnsi="Ebrima"/>
          <w:sz w:val="20"/>
          <w:szCs w:val="20"/>
          <w:lang w:val="hr-HR"/>
        </w:rPr>
        <w:t xml:space="preserve"> </w:t>
      </w:r>
      <w:r w:rsidR="699C65FD" w:rsidRPr="2AF74473">
        <w:rPr>
          <w:rFonts w:ascii="Ebrima" w:hAnsi="Ebrima"/>
          <w:sz w:val="20"/>
          <w:szCs w:val="20"/>
          <w:lang w:val="hr-HR"/>
        </w:rPr>
        <w:t xml:space="preserve">se dioničaru </w:t>
      </w:r>
      <w:r w:rsidR="1BED9870" w:rsidRPr="2AF74473">
        <w:rPr>
          <w:rFonts w:ascii="Ebrima" w:hAnsi="Ebrima"/>
          <w:sz w:val="20"/>
          <w:szCs w:val="20"/>
          <w:lang w:val="hr-HR"/>
        </w:rPr>
        <w:t>najaviti dolazak barem 2 (dva) radna dana prije kako bi se mogao organizirati uvid</w:t>
      </w:r>
      <w:r w:rsidR="1A15AE97" w:rsidRPr="2AF74473">
        <w:rPr>
          <w:rFonts w:ascii="Ebrima" w:hAnsi="Ebrima"/>
          <w:sz w:val="20"/>
          <w:szCs w:val="20"/>
          <w:lang w:val="hr-HR"/>
        </w:rPr>
        <w:t>.</w:t>
      </w:r>
    </w:p>
    <w:p w14:paraId="2349BBA6" w14:textId="77777777" w:rsidR="00717088" w:rsidRPr="00A8182B" w:rsidRDefault="00717088" w:rsidP="00BB17E6">
      <w:pPr>
        <w:pStyle w:val="Tijeloteksta"/>
        <w:tabs>
          <w:tab w:val="left" w:pos="0"/>
        </w:tabs>
        <w:spacing w:before="2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5EB08554" w14:textId="43F9DB45" w:rsidR="00717088" w:rsidRPr="00A8182B" w:rsidRDefault="00AB6087" w:rsidP="00BB17E6">
      <w:pPr>
        <w:pStyle w:val="Tijeloteksta"/>
        <w:tabs>
          <w:tab w:val="left" w:pos="0"/>
        </w:tabs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00A8182B">
        <w:rPr>
          <w:rFonts w:ascii="Ebrima" w:hAnsi="Ebrima"/>
          <w:sz w:val="20"/>
          <w:szCs w:val="20"/>
          <w:lang w:val="hr-HR"/>
        </w:rPr>
        <w:t xml:space="preserve">Ako na Glavnoj skupštini </w:t>
      </w:r>
      <w:r w:rsidR="004C064A" w:rsidRPr="00A8182B">
        <w:rPr>
          <w:rFonts w:ascii="Ebrima" w:hAnsi="Ebrima"/>
          <w:sz w:val="20"/>
          <w:szCs w:val="20"/>
          <w:lang w:val="hr-HR"/>
        </w:rPr>
        <w:t xml:space="preserve">u zakazano vrijeme </w:t>
      </w:r>
      <w:r w:rsidRPr="00A8182B">
        <w:rPr>
          <w:rFonts w:ascii="Ebrima" w:hAnsi="Ebrima"/>
          <w:sz w:val="20"/>
          <w:szCs w:val="20"/>
          <w:lang w:val="hr-HR"/>
        </w:rPr>
        <w:t>ne bude kvoruma</w:t>
      </w:r>
      <w:r w:rsidR="004C064A" w:rsidRPr="00A8182B">
        <w:rPr>
          <w:rFonts w:ascii="Ebrima" w:hAnsi="Ebrima"/>
          <w:sz w:val="20"/>
          <w:szCs w:val="20"/>
          <w:lang w:val="hr-HR"/>
        </w:rPr>
        <w:t xml:space="preserve">, </w:t>
      </w:r>
      <w:r w:rsidRPr="00A8182B">
        <w:rPr>
          <w:rFonts w:ascii="Ebrima" w:hAnsi="Ebrima"/>
          <w:sz w:val="20"/>
          <w:szCs w:val="20"/>
          <w:lang w:val="hr-HR"/>
        </w:rPr>
        <w:t xml:space="preserve">sukladno odredbi članka </w:t>
      </w:r>
      <w:r w:rsidR="004C064A" w:rsidRPr="00A8182B">
        <w:rPr>
          <w:rFonts w:ascii="Ebrima" w:hAnsi="Ebrima"/>
          <w:sz w:val="20"/>
          <w:szCs w:val="20"/>
          <w:lang w:val="hr-HR"/>
        </w:rPr>
        <w:t>2</w:t>
      </w:r>
      <w:r w:rsidRPr="00A8182B">
        <w:rPr>
          <w:rFonts w:ascii="Ebrima" w:hAnsi="Ebrima"/>
          <w:sz w:val="20"/>
          <w:szCs w:val="20"/>
          <w:lang w:val="hr-HR"/>
        </w:rPr>
        <w:t>5.</w:t>
      </w:r>
      <w:r w:rsidR="004C064A" w:rsidRPr="00A8182B">
        <w:rPr>
          <w:rFonts w:ascii="Ebrima" w:hAnsi="Ebrima"/>
          <w:sz w:val="20"/>
          <w:szCs w:val="20"/>
          <w:lang w:val="hr-HR"/>
        </w:rPr>
        <w:t>1.</w:t>
      </w:r>
      <w:r w:rsidRPr="00A8182B">
        <w:rPr>
          <w:rFonts w:ascii="Ebrima" w:hAnsi="Ebrima"/>
          <w:sz w:val="20"/>
          <w:szCs w:val="20"/>
          <w:lang w:val="hr-HR"/>
        </w:rPr>
        <w:t xml:space="preserve"> Statuta, </w:t>
      </w:r>
      <w:r w:rsidR="004C064A" w:rsidRPr="00A8182B">
        <w:rPr>
          <w:rFonts w:ascii="Ebrima" w:hAnsi="Ebrima"/>
          <w:sz w:val="20"/>
          <w:szCs w:val="20"/>
          <w:lang w:val="hr-HR"/>
        </w:rPr>
        <w:t xml:space="preserve">pričekat će se s početkom </w:t>
      </w:r>
      <w:r w:rsidRPr="00A8182B">
        <w:rPr>
          <w:rFonts w:ascii="Ebrima" w:hAnsi="Ebrima"/>
          <w:sz w:val="20"/>
          <w:szCs w:val="20"/>
          <w:lang w:val="hr-HR"/>
        </w:rPr>
        <w:t>Glavn</w:t>
      </w:r>
      <w:r w:rsidR="004C064A" w:rsidRPr="00A8182B">
        <w:rPr>
          <w:rFonts w:ascii="Ebrima" w:hAnsi="Ebrima"/>
          <w:sz w:val="20"/>
          <w:szCs w:val="20"/>
          <w:lang w:val="hr-HR"/>
        </w:rPr>
        <w:t>e</w:t>
      </w:r>
      <w:r w:rsidRPr="00A8182B">
        <w:rPr>
          <w:rFonts w:ascii="Ebrima" w:hAnsi="Ebrima"/>
          <w:sz w:val="20"/>
          <w:szCs w:val="20"/>
          <w:lang w:val="hr-HR"/>
        </w:rPr>
        <w:t xml:space="preserve"> skupštin</w:t>
      </w:r>
      <w:r w:rsidR="004C064A" w:rsidRPr="00A8182B">
        <w:rPr>
          <w:rFonts w:ascii="Ebrima" w:hAnsi="Ebrima"/>
          <w:sz w:val="20"/>
          <w:szCs w:val="20"/>
          <w:lang w:val="hr-HR"/>
        </w:rPr>
        <w:t>e 30 (trideset) minuta. Ukoliko niti nakon tog vremena nema kvoruma, G</w:t>
      </w:r>
      <w:r w:rsidR="00A8182B">
        <w:rPr>
          <w:rFonts w:ascii="Ebrima" w:hAnsi="Ebrima"/>
          <w:sz w:val="20"/>
          <w:szCs w:val="20"/>
          <w:lang w:val="hr-HR"/>
        </w:rPr>
        <w:t>l</w:t>
      </w:r>
      <w:r w:rsidR="004C064A" w:rsidRPr="00A8182B">
        <w:rPr>
          <w:rFonts w:ascii="Ebrima" w:hAnsi="Ebrima"/>
          <w:sz w:val="20"/>
          <w:szCs w:val="20"/>
          <w:lang w:val="hr-HR"/>
        </w:rPr>
        <w:t>avna skupština se neće održati</w:t>
      </w:r>
      <w:r w:rsidRPr="00A8182B">
        <w:rPr>
          <w:rFonts w:ascii="Ebrima" w:hAnsi="Ebrima"/>
          <w:sz w:val="20"/>
          <w:szCs w:val="20"/>
          <w:lang w:val="hr-HR"/>
        </w:rPr>
        <w:t>.</w:t>
      </w:r>
    </w:p>
    <w:p w14:paraId="34F7BFEF" w14:textId="77777777" w:rsidR="00717088" w:rsidRPr="00A8182B" w:rsidRDefault="00717088" w:rsidP="00BB17E6">
      <w:pPr>
        <w:pStyle w:val="Tijeloteksta"/>
        <w:tabs>
          <w:tab w:val="left" w:pos="0"/>
        </w:tabs>
        <w:spacing w:before="9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1F8AF431" w14:textId="41F3F4C5" w:rsidR="00717088" w:rsidRPr="00A8182B" w:rsidRDefault="5E51E1AA" w:rsidP="2AF74473">
      <w:pPr>
        <w:pStyle w:val="Tijeloteksta"/>
        <w:spacing w:before="1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2AF74473">
        <w:rPr>
          <w:rFonts w:ascii="Ebrima" w:hAnsi="Ebrima"/>
          <w:sz w:val="20"/>
          <w:szCs w:val="20"/>
          <w:lang w:val="hr-HR"/>
        </w:rPr>
        <w:t>Radi pravodobne registracije i pripreme popisa sudionika na Glavnoj skupštini</w:t>
      </w:r>
      <w:r w:rsidR="06C80ECF" w:rsidRPr="2AF74473">
        <w:rPr>
          <w:rFonts w:ascii="Ebrima" w:hAnsi="Ebrima"/>
          <w:sz w:val="20"/>
          <w:szCs w:val="20"/>
          <w:lang w:val="hr-HR"/>
        </w:rPr>
        <w:t>,</w:t>
      </w:r>
      <w:r w:rsidRPr="2AF74473">
        <w:rPr>
          <w:rFonts w:ascii="Ebrima" w:hAnsi="Ebrima"/>
          <w:sz w:val="20"/>
          <w:szCs w:val="20"/>
          <w:lang w:val="hr-HR"/>
        </w:rPr>
        <w:t xml:space="preserve"> mole se dioničari </w:t>
      </w:r>
      <w:r w:rsidR="2C22FDBB" w:rsidRPr="2AF74473">
        <w:rPr>
          <w:rFonts w:ascii="Ebrima" w:hAnsi="Ebrima"/>
          <w:sz w:val="20"/>
          <w:szCs w:val="20"/>
          <w:lang w:val="hr-HR"/>
        </w:rPr>
        <w:t xml:space="preserve">da </w:t>
      </w:r>
      <w:r w:rsidR="1BED9870" w:rsidRPr="2AF74473">
        <w:rPr>
          <w:rFonts w:ascii="Ebrima" w:hAnsi="Ebrima"/>
          <w:sz w:val="20"/>
          <w:szCs w:val="20"/>
          <w:lang w:val="hr-HR"/>
        </w:rPr>
        <w:t>pristupe</w:t>
      </w:r>
      <w:r w:rsidR="2C22FDBB" w:rsidRPr="2AF74473">
        <w:rPr>
          <w:rFonts w:ascii="Ebrima" w:hAnsi="Ebrima"/>
          <w:sz w:val="20"/>
          <w:szCs w:val="20"/>
          <w:lang w:val="hr-HR"/>
        </w:rPr>
        <w:t xml:space="preserve"> </w:t>
      </w:r>
      <w:r w:rsidR="494AEFC6" w:rsidRPr="2AF74473">
        <w:rPr>
          <w:rFonts w:ascii="Ebrima" w:hAnsi="Ebrima"/>
          <w:sz w:val="20"/>
          <w:szCs w:val="20"/>
          <w:lang w:val="hr-HR"/>
        </w:rPr>
        <w:t xml:space="preserve">u prostorije </w:t>
      </w:r>
      <w:r w:rsidR="77BB9289" w:rsidRPr="2AF74473">
        <w:rPr>
          <w:rFonts w:ascii="Ebrima" w:hAnsi="Ebrima"/>
          <w:sz w:val="20"/>
          <w:szCs w:val="20"/>
          <w:lang w:val="hr-HR"/>
        </w:rPr>
        <w:t>gdje se održava Glavna skupština</w:t>
      </w:r>
      <w:r w:rsidR="2C22FDBB" w:rsidRPr="2AF74473">
        <w:rPr>
          <w:rFonts w:ascii="Ebrima" w:hAnsi="Ebrima"/>
          <w:sz w:val="20"/>
          <w:szCs w:val="20"/>
          <w:lang w:val="hr-HR"/>
        </w:rPr>
        <w:t xml:space="preserve"> </w:t>
      </w:r>
      <w:r w:rsidR="00E56240">
        <w:rPr>
          <w:rFonts w:ascii="Ebrima" w:hAnsi="Ebrima"/>
          <w:sz w:val="20"/>
          <w:szCs w:val="20"/>
          <w:lang w:val="hr-HR"/>
        </w:rPr>
        <w:t>sat vremena</w:t>
      </w:r>
      <w:r w:rsidRPr="2AF74473">
        <w:rPr>
          <w:rFonts w:ascii="Ebrima" w:hAnsi="Ebrima"/>
          <w:sz w:val="20"/>
          <w:szCs w:val="20"/>
          <w:lang w:val="hr-HR"/>
        </w:rPr>
        <w:t xml:space="preserve"> prije početka Glavne skupštine.</w:t>
      </w:r>
    </w:p>
    <w:p w14:paraId="516A2686" w14:textId="77777777" w:rsidR="00717088" w:rsidRPr="00A8182B" w:rsidRDefault="00717088" w:rsidP="00BB17E6">
      <w:pPr>
        <w:pStyle w:val="Tijeloteksta"/>
        <w:tabs>
          <w:tab w:val="left" w:pos="0"/>
        </w:tabs>
        <w:spacing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</w:p>
    <w:p w14:paraId="7054CAFA" w14:textId="77777777" w:rsidR="00717088" w:rsidRPr="00A8182B" w:rsidRDefault="00AB6087" w:rsidP="00BB17E6">
      <w:pPr>
        <w:pStyle w:val="Tijeloteksta"/>
        <w:tabs>
          <w:tab w:val="left" w:pos="0"/>
        </w:tabs>
        <w:spacing w:before="163" w:line="259" w:lineRule="auto"/>
        <w:ind w:left="0" w:right="81"/>
        <w:jc w:val="both"/>
        <w:rPr>
          <w:rFonts w:ascii="Ebrima" w:hAnsi="Ebrima"/>
          <w:sz w:val="20"/>
          <w:szCs w:val="20"/>
          <w:lang w:val="hr-HR"/>
        </w:rPr>
      </w:pPr>
      <w:r w:rsidRPr="00A8182B">
        <w:rPr>
          <w:rFonts w:ascii="Ebrima" w:hAnsi="Ebrima"/>
          <w:sz w:val="20"/>
          <w:szCs w:val="20"/>
          <w:lang w:val="hr-HR"/>
        </w:rPr>
        <w:t xml:space="preserve">UPRAVA </w:t>
      </w:r>
      <w:r w:rsidR="00E213FA" w:rsidRPr="00A8182B">
        <w:rPr>
          <w:rFonts w:ascii="Ebrima" w:hAnsi="Ebrima"/>
          <w:sz w:val="20"/>
          <w:szCs w:val="20"/>
          <w:lang w:val="hr-HR"/>
        </w:rPr>
        <w:t>MON PERIN</w:t>
      </w:r>
      <w:r w:rsidRPr="00A8182B">
        <w:rPr>
          <w:rFonts w:ascii="Ebrima" w:hAnsi="Ebrima"/>
          <w:sz w:val="20"/>
          <w:szCs w:val="20"/>
          <w:lang w:val="hr-HR"/>
        </w:rPr>
        <w:t xml:space="preserve"> d.d.</w:t>
      </w:r>
    </w:p>
    <w:sectPr w:rsidR="00717088" w:rsidRPr="00A8182B">
      <w:pgSz w:w="11900" w:h="16840"/>
      <w:pgMar w:top="1420" w:right="11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FA6"/>
    <w:multiLevelType w:val="hybridMultilevel"/>
    <w:tmpl w:val="7352971E"/>
    <w:lvl w:ilvl="0" w:tplc="DC3A21F8">
      <w:start w:val="2"/>
      <w:numFmt w:val="lowerLetter"/>
      <w:lvlText w:val="%1)"/>
      <w:lvlJc w:val="left"/>
      <w:pPr>
        <w:ind w:left="502" w:hanging="360"/>
      </w:pPr>
      <w:rPr>
        <w:rFonts w:hint="default"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29FA"/>
    <w:multiLevelType w:val="multilevel"/>
    <w:tmpl w:val="0E4E0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B9216F5"/>
    <w:multiLevelType w:val="multilevel"/>
    <w:tmpl w:val="F210C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2C42202"/>
    <w:multiLevelType w:val="hybridMultilevel"/>
    <w:tmpl w:val="16B44F56"/>
    <w:lvl w:ilvl="0" w:tplc="921474D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5145783"/>
    <w:multiLevelType w:val="hybridMultilevel"/>
    <w:tmpl w:val="9DB223D0"/>
    <w:lvl w:ilvl="0" w:tplc="FED4D6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015E18"/>
    <w:multiLevelType w:val="multilevel"/>
    <w:tmpl w:val="B1B271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7E56CED"/>
    <w:multiLevelType w:val="multilevel"/>
    <w:tmpl w:val="3B1ADC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9296C1D"/>
    <w:multiLevelType w:val="multilevel"/>
    <w:tmpl w:val="248EB5D4"/>
    <w:lvl w:ilvl="0">
      <w:start w:val="1"/>
      <w:numFmt w:val="decimal"/>
      <w:lvlText w:val="%1."/>
      <w:lvlJc w:val="center"/>
      <w:pPr>
        <w:ind w:left="117" w:hanging="117"/>
      </w:pPr>
      <w:rPr>
        <w:rFonts w:hint="default"/>
        <w:color w:val="auto"/>
        <w:w w:val="100"/>
        <w:sz w:val="18"/>
        <w:szCs w:val="18"/>
      </w:rPr>
    </w:lvl>
    <w:lvl w:ilvl="1">
      <w:start w:val="1"/>
      <w:numFmt w:val="lowerLetter"/>
      <w:lvlText w:val="%2."/>
      <w:lvlJc w:val="left"/>
      <w:pPr>
        <w:ind w:left="964" w:hanging="454"/>
      </w:pPr>
      <w:rPr>
        <w:rFonts w:hint="default"/>
        <w:color w:val="auto"/>
      </w:rPr>
    </w:lvl>
    <w:lvl w:ilvl="2">
      <w:numFmt w:val="bullet"/>
      <w:lvlText w:val="•"/>
      <w:lvlJc w:val="left"/>
      <w:pPr>
        <w:ind w:left="2040" w:hanging="202"/>
      </w:pPr>
      <w:rPr>
        <w:rFonts w:hint="default"/>
      </w:rPr>
    </w:lvl>
    <w:lvl w:ilvl="3">
      <w:numFmt w:val="bullet"/>
      <w:lvlText w:val="•"/>
      <w:lvlJc w:val="left"/>
      <w:pPr>
        <w:ind w:left="3000" w:hanging="202"/>
      </w:pPr>
      <w:rPr>
        <w:rFonts w:hint="default"/>
      </w:rPr>
    </w:lvl>
    <w:lvl w:ilvl="4">
      <w:numFmt w:val="bullet"/>
      <w:lvlText w:val="•"/>
      <w:lvlJc w:val="left"/>
      <w:pPr>
        <w:ind w:left="3960" w:hanging="202"/>
      </w:pPr>
      <w:rPr>
        <w:rFonts w:hint="default"/>
      </w:rPr>
    </w:lvl>
    <w:lvl w:ilvl="5">
      <w:numFmt w:val="bullet"/>
      <w:lvlText w:val="•"/>
      <w:lvlJc w:val="left"/>
      <w:pPr>
        <w:ind w:left="4920" w:hanging="202"/>
      </w:pPr>
      <w:rPr>
        <w:rFonts w:hint="default"/>
      </w:rPr>
    </w:lvl>
    <w:lvl w:ilvl="6">
      <w:numFmt w:val="bullet"/>
      <w:lvlText w:val="•"/>
      <w:lvlJc w:val="left"/>
      <w:pPr>
        <w:ind w:left="5880" w:hanging="202"/>
      </w:pPr>
      <w:rPr>
        <w:rFonts w:hint="default"/>
      </w:rPr>
    </w:lvl>
    <w:lvl w:ilvl="7">
      <w:numFmt w:val="bullet"/>
      <w:lvlText w:val="•"/>
      <w:lvlJc w:val="left"/>
      <w:pPr>
        <w:ind w:left="6840" w:hanging="202"/>
      </w:pPr>
      <w:rPr>
        <w:rFonts w:hint="default"/>
      </w:rPr>
    </w:lvl>
    <w:lvl w:ilvl="8">
      <w:numFmt w:val="bullet"/>
      <w:lvlText w:val="•"/>
      <w:lvlJc w:val="left"/>
      <w:pPr>
        <w:ind w:left="7800" w:hanging="202"/>
      </w:pPr>
      <w:rPr>
        <w:rFonts w:hint="default"/>
      </w:rPr>
    </w:lvl>
  </w:abstractNum>
  <w:abstractNum w:abstractNumId="8" w15:restartNumberingAfterBreak="0">
    <w:nsid w:val="1DF33D1B"/>
    <w:multiLevelType w:val="multilevel"/>
    <w:tmpl w:val="D7463D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591D58"/>
    <w:multiLevelType w:val="hybridMultilevel"/>
    <w:tmpl w:val="40BCE65A"/>
    <w:lvl w:ilvl="0" w:tplc="119E5A94">
      <w:start w:val="1"/>
      <w:numFmt w:val="lowerLetter"/>
      <w:lvlText w:val="%1."/>
      <w:lvlJc w:val="left"/>
      <w:pPr>
        <w:ind w:left="47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197" w:hanging="360"/>
      </w:pPr>
    </w:lvl>
    <w:lvl w:ilvl="2" w:tplc="041A001B" w:tentative="1">
      <w:start w:val="1"/>
      <w:numFmt w:val="lowerRoman"/>
      <w:lvlText w:val="%3."/>
      <w:lvlJc w:val="right"/>
      <w:pPr>
        <w:ind w:left="1917" w:hanging="180"/>
      </w:pPr>
    </w:lvl>
    <w:lvl w:ilvl="3" w:tplc="041A000F" w:tentative="1">
      <w:start w:val="1"/>
      <w:numFmt w:val="decimal"/>
      <w:lvlText w:val="%4."/>
      <w:lvlJc w:val="left"/>
      <w:pPr>
        <w:ind w:left="2637" w:hanging="360"/>
      </w:pPr>
    </w:lvl>
    <w:lvl w:ilvl="4" w:tplc="041A0019" w:tentative="1">
      <w:start w:val="1"/>
      <w:numFmt w:val="lowerLetter"/>
      <w:lvlText w:val="%5."/>
      <w:lvlJc w:val="left"/>
      <w:pPr>
        <w:ind w:left="3357" w:hanging="360"/>
      </w:pPr>
    </w:lvl>
    <w:lvl w:ilvl="5" w:tplc="041A001B" w:tentative="1">
      <w:start w:val="1"/>
      <w:numFmt w:val="lowerRoman"/>
      <w:lvlText w:val="%6."/>
      <w:lvlJc w:val="right"/>
      <w:pPr>
        <w:ind w:left="4077" w:hanging="180"/>
      </w:pPr>
    </w:lvl>
    <w:lvl w:ilvl="6" w:tplc="041A000F" w:tentative="1">
      <w:start w:val="1"/>
      <w:numFmt w:val="decimal"/>
      <w:lvlText w:val="%7."/>
      <w:lvlJc w:val="left"/>
      <w:pPr>
        <w:ind w:left="4797" w:hanging="360"/>
      </w:pPr>
    </w:lvl>
    <w:lvl w:ilvl="7" w:tplc="041A0019" w:tentative="1">
      <w:start w:val="1"/>
      <w:numFmt w:val="lowerLetter"/>
      <w:lvlText w:val="%8."/>
      <w:lvlJc w:val="left"/>
      <w:pPr>
        <w:ind w:left="5517" w:hanging="360"/>
      </w:pPr>
    </w:lvl>
    <w:lvl w:ilvl="8" w:tplc="041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0" w15:restartNumberingAfterBreak="0">
    <w:nsid w:val="30555742"/>
    <w:multiLevelType w:val="hybridMultilevel"/>
    <w:tmpl w:val="4A02C41E"/>
    <w:lvl w:ilvl="0" w:tplc="513E3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67060"/>
    <w:multiLevelType w:val="multilevel"/>
    <w:tmpl w:val="CE5C42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54E1E6A"/>
    <w:multiLevelType w:val="hybridMultilevel"/>
    <w:tmpl w:val="3AA2E1E8"/>
    <w:lvl w:ilvl="0" w:tplc="3B1CF6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B91387"/>
    <w:multiLevelType w:val="hybridMultilevel"/>
    <w:tmpl w:val="263C3E4A"/>
    <w:lvl w:ilvl="0" w:tplc="604A8CE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DDC732D"/>
    <w:multiLevelType w:val="multilevel"/>
    <w:tmpl w:val="AC58592E"/>
    <w:lvl w:ilvl="0">
      <w:start w:val="1"/>
      <w:numFmt w:val="decimal"/>
      <w:lvlText w:val="%1."/>
      <w:lvlJc w:val="left"/>
      <w:pPr>
        <w:tabs>
          <w:tab w:val="num" w:pos="-420"/>
        </w:tabs>
        <w:ind w:left="-420" w:hanging="360"/>
      </w:pPr>
    </w:lvl>
    <w:lvl w:ilvl="1" w:tentative="1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 w:tentative="1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 w:tentative="1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entative="1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 w:tentative="1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 w:tentative="1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entative="1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 w:tentative="1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15" w15:restartNumberingAfterBreak="0">
    <w:nsid w:val="3E7B2FFC"/>
    <w:multiLevelType w:val="hybridMultilevel"/>
    <w:tmpl w:val="27DEDF56"/>
    <w:lvl w:ilvl="0" w:tplc="64BAB07A">
      <w:start w:val="1"/>
      <w:numFmt w:val="lowerRoman"/>
      <w:lvlText w:val="%1."/>
      <w:lvlJc w:val="left"/>
      <w:pPr>
        <w:ind w:left="259" w:hanging="142"/>
      </w:pPr>
      <w:rPr>
        <w:rFonts w:ascii="Arial" w:eastAsia="Arial" w:hAnsi="Arial" w:cs="Arial" w:hint="default"/>
        <w:color w:val="003264"/>
        <w:w w:val="100"/>
        <w:sz w:val="18"/>
        <w:szCs w:val="18"/>
      </w:rPr>
    </w:lvl>
    <w:lvl w:ilvl="1" w:tplc="E5349184">
      <w:numFmt w:val="bullet"/>
      <w:lvlText w:val="•"/>
      <w:lvlJc w:val="left"/>
      <w:pPr>
        <w:ind w:left="1206" w:hanging="142"/>
      </w:pPr>
      <w:rPr>
        <w:rFonts w:hint="default"/>
      </w:rPr>
    </w:lvl>
    <w:lvl w:ilvl="2" w:tplc="FC12FE68">
      <w:numFmt w:val="bullet"/>
      <w:lvlText w:val="•"/>
      <w:lvlJc w:val="left"/>
      <w:pPr>
        <w:ind w:left="2152" w:hanging="142"/>
      </w:pPr>
      <w:rPr>
        <w:rFonts w:hint="default"/>
      </w:rPr>
    </w:lvl>
    <w:lvl w:ilvl="3" w:tplc="6D585D58">
      <w:numFmt w:val="bullet"/>
      <w:lvlText w:val="•"/>
      <w:lvlJc w:val="left"/>
      <w:pPr>
        <w:ind w:left="3098" w:hanging="142"/>
      </w:pPr>
      <w:rPr>
        <w:rFonts w:hint="default"/>
      </w:rPr>
    </w:lvl>
    <w:lvl w:ilvl="4" w:tplc="9020B8D4">
      <w:numFmt w:val="bullet"/>
      <w:lvlText w:val="•"/>
      <w:lvlJc w:val="left"/>
      <w:pPr>
        <w:ind w:left="4044" w:hanging="142"/>
      </w:pPr>
      <w:rPr>
        <w:rFonts w:hint="default"/>
      </w:rPr>
    </w:lvl>
    <w:lvl w:ilvl="5" w:tplc="3CE2085C">
      <w:numFmt w:val="bullet"/>
      <w:lvlText w:val="•"/>
      <w:lvlJc w:val="left"/>
      <w:pPr>
        <w:ind w:left="4990" w:hanging="142"/>
      </w:pPr>
      <w:rPr>
        <w:rFonts w:hint="default"/>
      </w:rPr>
    </w:lvl>
    <w:lvl w:ilvl="6" w:tplc="EC1CB58C">
      <w:numFmt w:val="bullet"/>
      <w:lvlText w:val="•"/>
      <w:lvlJc w:val="left"/>
      <w:pPr>
        <w:ind w:left="5936" w:hanging="142"/>
      </w:pPr>
      <w:rPr>
        <w:rFonts w:hint="default"/>
      </w:rPr>
    </w:lvl>
    <w:lvl w:ilvl="7" w:tplc="30245E24">
      <w:numFmt w:val="bullet"/>
      <w:lvlText w:val="•"/>
      <w:lvlJc w:val="left"/>
      <w:pPr>
        <w:ind w:left="6882" w:hanging="142"/>
      </w:pPr>
      <w:rPr>
        <w:rFonts w:hint="default"/>
      </w:rPr>
    </w:lvl>
    <w:lvl w:ilvl="8" w:tplc="FE8864C8">
      <w:numFmt w:val="bullet"/>
      <w:lvlText w:val="•"/>
      <w:lvlJc w:val="left"/>
      <w:pPr>
        <w:ind w:left="7828" w:hanging="142"/>
      </w:pPr>
      <w:rPr>
        <w:rFonts w:hint="default"/>
      </w:rPr>
    </w:lvl>
  </w:abstractNum>
  <w:abstractNum w:abstractNumId="16" w15:restartNumberingAfterBreak="0">
    <w:nsid w:val="4183112A"/>
    <w:multiLevelType w:val="hybridMultilevel"/>
    <w:tmpl w:val="629C857A"/>
    <w:lvl w:ilvl="0" w:tplc="255A600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4036E9D"/>
    <w:multiLevelType w:val="hybridMultilevel"/>
    <w:tmpl w:val="9E6C1260"/>
    <w:lvl w:ilvl="0" w:tplc="545E1EFC">
      <w:start w:val="1"/>
      <w:numFmt w:val="lowerRoman"/>
      <w:lvlText w:val="%1."/>
      <w:lvlJc w:val="left"/>
      <w:pPr>
        <w:ind w:left="259" w:hanging="142"/>
      </w:pPr>
      <w:rPr>
        <w:rFonts w:ascii="Arial" w:eastAsia="Arial" w:hAnsi="Arial" w:cs="Arial" w:hint="default"/>
        <w:color w:val="003264"/>
        <w:w w:val="100"/>
        <w:sz w:val="18"/>
        <w:szCs w:val="18"/>
      </w:rPr>
    </w:lvl>
    <w:lvl w:ilvl="1" w:tplc="1736D188">
      <w:numFmt w:val="bullet"/>
      <w:lvlText w:val="•"/>
      <w:lvlJc w:val="left"/>
      <w:pPr>
        <w:ind w:left="1206" w:hanging="142"/>
      </w:pPr>
      <w:rPr>
        <w:rFonts w:hint="default"/>
      </w:rPr>
    </w:lvl>
    <w:lvl w:ilvl="2" w:tplc="0DE8D3CA">
      <w:numFmt w:val="bullet"/>
      <w:lvlText w:val="•"/>
      <w:lvlJc w:val="left"/>
      <w:pPr>
        <w:ind w:left="2152" w:hanging="142"/>
      </w:pPr>
      <w:rPr>
        <w:rFonts w:hint="default"/>
      </w:rPr>
    </w:lvl>
    <w:lvl w:ilvl="3" w:tplc="69C4FA08">
      <w:numFmt w:val="bullet"/>
      <w:lvlText w:val="•"/>
      <w:lvlJc w:val="left"/>
      <w:pPr>
        <w:ind w:left="3098" w:hanging="142"/>
      </w:pPr>
      <w:rPr>
        <w:rFonts w:hint="default"/>
      </w:rPr>
    </w:lvl>
    <w:lvl w:ilvl="4" w:tplc="8D52F796">
      <w:numFmt w:val="bullet"/>
      <w:lvlText w:val="•"/>
      <w:lvlJc w:val="left"/>
      <w:pPr>
        <w:ind w:left="4044" w:hanging="142"/>
      </w:pPr>
      <w:rPr>
        <w:rFonts w:hint="default"/>
      </w:rPr>
    </w:lvl>
    <w:lvl w:ilvl="5" w:tplc="F1223B12">
      <w:numFmt w:val="bullet"/>
      <w:lvlText w:val="•"/>
      <w:lvlJc w:val="left"/>
      <w:pPr>
        <w:ind w:left="4990" w:hanging="142"/>
      </w:pPr>
      <w:rPr>
        <w:rFonts w:hint="default"/>
      </w:rPr>
    </w:lvl>
    <w:lvl w:ilvl="6" w:tplc="763EA8E2">
      <w:numFmt w:val="bullet"/>
      <w:lvlText w:val="•"/>
      <w:lvlJc w:val="left"/>
      <w:pPr>
        <w:ind w:left="5936" w:hanging="142"/>
      </w:pPr>
      <w:rPr>
        <w:rFonts w:hint="default"/>
      </w:rPr>
    </w:lvl>
    <w:lvl w:ilvl="7" w:tplc="79B201E6">
      <w:numFmt w:val="bullet"/>
      <w:lvlText w:val="•"/>
      <w:lvlJc w:val="left"/>
      <w:pPr>
        <w:ind w:left="6882" w:hanging="142"/>
      </w:pPr>
      <w:rPr>
        <w:rFonts w:hint="default"/>
      </w:rPr>
    </w:lvl>
    <w:lvl w:ilvl="8" w:tplc="2B92FF5E">
      <w:numFmt w:val="bullet"/>
      <w:lvlText w:val="•"/>
      <w:lvlJc w:val="left"/>
      <w:pPr>
        <w:ind w:left="7828" w:hanging="142"/>
      </w:pPr>
      <w:rPr>
        <w:rFonts w:hint="default"/>
      </w:rPr>
    </w:lvl>
  </w:abstractNum>
  <w:abstractNum w:abstractNumId="18" w15:restartNumberingAfterBreak="0">
    <w:nsid w:val="454C3868"/>
    <w:multiLevelType w:val="hybridMultilevel"/>
    <w:tmpl w:val="609A741C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D58CF"/>
    <w:multiLevelType w:val="multilevel"/>
    <w:tmpl w:val="26306A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525B350F"/>
    <w:multiLevelType w:val="multilevel"/>
    <w:tmpl w:val="248EB5D4"/>
    <w:lvl w:ilvl="0">
      <w:start w:val="1"/>
      <w:numFmt w:val="decimal"/>
      <w:lvlText w:val="%1."/>
      <w:lvlJc w:val="center"/>
      <w:pPr>
        <w:ind w:left="117" w:hanging="117"/>
      </w:pPr>
      <w:rPr>
        <w:rFonts w:hint="default"/>
        <w:color w:val="auto"/>
        <w:w w:val="100"/>
        <w:sz w:val="18"/>
        <w:szCs w:val="18"/>
      </w:rPr>
    </w:lvl>
    <w:lvl w:ilvl="1">
      <w:start w:val="1"/>
      <w:numFmt w:val="lowerLetter"/>
      <w:lvlText w:val="%2."/>
      <w:lvlJc w:val="left"/>
      <w:pPr>
        <w:ind w:left="964" w:hanging="454"/>
      </w:pPr>
      <w:rPr>
        <w:rFonts w:hint="default"/>
        <w:color w:val="auto"/>
      </w:rPr>
    </w:lvl>
    <w:lvl w:ilvl="2">
      <w:numFmt w:val="bullet"/>
      <w:lvlText w:val="•"/>
      <w:lvlJc w:val="left"/>
      <w:pPr>
        <w:ind w:left="2040" w:hanging="202"/>
      </w:pPr>
      <w:rPr>
        <w:rFonts w:hint="default"/>
      </w:rPr>
    </w:lvl>
    <w:lvl w:ilvl="3">
      <w:numFmt w:val="bullet"/>
      <w:lvlText w:val="•"/>
      <w:lvlJc w:val="left"/>
      <w:pPr>
        <w:ind w:left="3000" w:hanging="202"/>
      </w:pPr>
      <w:rPr>
        <w:rFonts w:hint="default"/>
      </w:rPr>
    </w:lvl>
    <w:lvl w:ilvl="4">
      <w:numFmt w:val="bullet"/>
      <w:lvlText w:val="•"/>
      <w:lvlJc w:val="left"/>
      <w:pPr>
        <w:ind w:left="3960" w:hanging="202"/>
      </w:pPr>
      <w:rPr>
        <w:rFonts w:hint="default"/>
      </w:rPr>
    </w:lvl>
    <w:lvl w:ilvl="5">
      <w:numFmt w:val="bullet"/>
      <w:lvlText w:val="•"/>
      <w:lvlJc w:val="left"/>
      <w:pPr>
        <w:ind w:left="4920" w:hanging="202"/>
      </w:pPr>
      <w:rPr>
        <w:rFonts w:hint="default"/>
      </w:rPr>
    </w:lvl>
    <w:lvl w:ilvl="6">
      <w:numFmt w:val="bullet"/>
      <w:lvlText w:val="•"/>
      <w:lvlJc w:val="left"/>
      <w:pPr>
        <w:ind w:left="5880" w:hanging="202"/>
      </w:pPr>
      <w:rPr>
        <w:rFonts w:hint="default"/>
      </w:rPr>
    </w:lvl>
    <w:lvl w:ilvl="7">
      <w:numFmt w:val="bullet"/>
      <w:lvlText w:val="•"/>
      <w:lvlJc w:val="left"/>
      <w:pPr>
        <w:ind w:left="6840" w:hanging="202"/>
      </w:pPr>
      <w:rPr>
        <w:rFonts w:hint="default"/>
      </w:rPr>
    </w:lvl>
    <w:lvl w:ilvl="8">
      <w:numFmt w:val="bullet"/>
      <w:lvlText w:val="•"/>
      <w:lvlJc w:val="left"/>
      <w:pPr>
        <w:ind w:left="7800" w:hanging="202"/>
      </w:pPr>
      <w:rPr>
        <w:rFonts w:hint="default"/>
      </w:rPr>
    </w:lvl>
  </w:abstractNum>
  <w:abstractNum w:abstractNumId="21" w15:restartNumberingAfterBreak="0">
    <w:nsid w:val="5AB93E5B"/>
    <w:multiLevelType w:val="hybridMultilevel"/>
    <w:tmpl w:val="0B229B5C"/>
    <w:lvl w:ilvl="0" w:tplc="50A89DD2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7" w:hanging="360"/>
      </w:pPr>
    </w:lvl>
    <w:lvl w:ilvl="2" w:tplc="041A001B" w:tentative="1">
      <w:start w:val="1"/>
      <w:numFmt w:val="lowerRoman"/>
      <w:lvlText w:val="%3."/>
      <w:lvlJc w:val="right"/>
      <w:pPr>
        <w:ind w:left="2637" w:hanging="180"/>
      </w:pPr>
    </w:lvl>
    <w:lvl w:ilvl="3" w:tplc="041A000F" w:tentative="1">
      <w:start w:val="1"/>
      <w:numFmt w:val="decimal"/>
      <w:lvlText w:val="%4."/>
      <w:lvlJc w:val="left"/>
      <w:pPr>
        <w:ind w:left="3357" w:hanging="360"/>
      </w:pPr>
    </w:lvl>
    <w:lvl w:ilvl="4" w:tplc="041A0019" w:tentative="1">
      <w:start w:val="1"/>
      <w:numFmt w:val="lowerLetter"/>
      <w:lvlText w:val="%5."/>
      <w:lvlJc w:val="left"/>
      <w:pPr>
        <w:ind w:left="4077" w:hanging="360"/>
      </w:pPr>
    </w:lvl>
    <w:lvl w:ilvl="5" w:tplc="041A001B" w:tentative="1">
      <w:start w:val="1"/>
      <w:numFmt w:val="lowerRoman"/>
      <w:lvlText w:val="%6."/>
      <w:lvlJc w:val="right"/>
      <w:pPr>
        <w:ind w:left="4797" w:hanging="180"/>
      </w:pPr>
    </w:lvl>
    <w:lvl w:ilvl="6" w:tplc="041A000F" w:tentative="1">
      <w:start w:val="1"/>
      <w:numFmt w:val="decimal"/>
      <w:lvlText w:val="%7."/>
      <w:lvlJc w:val="left"/>
      <w:pPr>
        <w:ind w:left="5517" w:hanging="360"/>
      </w:pPr>
    </w:lvl>
    <w:lvl w:ilvl="7" w:tplc="041A0019" w:tentative="1">
      <w:start w:val="1"/>
      <w:numFmt w:val="lowerLetter"/>
      <w:lvlText w:val="%8."/>
      <w:lvlJc w:val="left"/>
      <w:pPr>
        <w:ind w:left="6237" w:hanging="360"/>
      </w:pPr>
    </w:lvl>
    <w:lvl w:ilvl="8" w:tplc="041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2" w15:restartNumberingAfterBreak="0">
    <w:nsid w:val="5CE20A0D"/>
    <w:multiLevelType w:val="hybridMultilevel"/>
    <w:tmpl w:val="54780E42"/>
    <w:lvl w:ilvl="0" w:tplc="953EE03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5570DA"/>
    <w:multiLevelType w:val="multilevel"/>
    <w:tmpl w:val="65108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D426E"/>
    <w:multiLevelType w:val="hybridMultilevel"/>
    <w:tmpl w:val="0B229B5C"/>
    <w:lvl w:ilvl="0" w:tplc="50A89D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A160BC"/>
    <w:multiLevelType w:val="multilevel"/>
    <w:tmpl w:val="77880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501227"/>
    <w:multiLevelType w:val="hybridMultilevel"/>
    <w:tmpl w:val="AB264C02"/>
    <w:lvl w:ilvl="0" w:tplc="CB3A1E2A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7" w:hanging="360"/>
      </w:pPr>
    </w:lvl>
    <w:lvl w:ilvl="2" w:tplc="041A001B" w:tentative="1">
      <w:start w:val="1"/>
      <w:numFmt w:val="lowerRoman"/>
      <w:lvlText w:val="%3."/>
      <w:lvlJc w:val="right"/>
      <w:pPr>
        <w:ind w:left="1917" w:hanging="180"/>
      </w:pPr>
    </w:lvl>
    <w:lvl w:ilvl="3" w:tplc="041A000F" w:tentative="1">
      <w:start w:val="1"/>
      <w:numFmt w:val="decimal"/>
      <w:lvlText w:val="%4."/>
      <w:lvlJc w:val="left"/>
      <w:pPr>
        <w:ind w:left="2637" w:hanging="360"/>
      </w:pPr>
    </w:lvl>
    <w:lvl w:ilvl="4" w:tplc="041A0019" w:tentative="1">
      <w:start w:val="1"/>
      <w:numFmt w:val="lowerLetter"/>
      <w:lvlText w:val="%5."/>
      <w:lvlJc w:val="left"/>
      <w:pPr>
        <w:ind w:left="3357" w:hanging="360"/>
      </w:pPr>
    </w:lvl>
    <w:lvl w:ilvl="5" w:tplc="041A001B" w:tentative="1">
      <w:start w:val="1"/>
      <w:numFmt w:val="lowerRoman"/>
      <w:lvlText w:val="%6."/>
      <w:lvlJc w:val="right"/>
      <w:pPr>
        <w:ind w:left="4077" w:hanging="180"/>
      </w:pPr>
    </w:lvl>
    <w:lvl w:ilvl="6" w:tplc="041A000F" w:tentative="1">
      <w:start w:val="1"/>
      <w:numFmt w:val="decimal"/>
      <w:lvlText w:val="%7."/>
      <w:lvlJc w:val="left"/>
      <w:pPr>
        <w:ind w:left="4797" w:hanging="360"/>
      </w:pPr>
    </w:lvl>
    <w:lvl w:ilvl="7" w:tplc="041A0019" w:tentative="1">
      <w:start w:val="1"/>
      <w:numFmt w:val="lowerLetter"/>
      <w:lvlText w:val="%8."/>
      <w:lvlJc w:val="left"/>
      <w:pPr>
        <w:ind w:left="5517" w:hanging="360"/>
      </w:pPr>
    </w:lvl>
    <w:lvl w:ilvl="8" w:tplc="041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7" w15:restartNumberingAfterBreak="0">
    <w:nsid w:val="72EA4EC3"/>
    <w:multiLevelType w:val="hybridMultilevel"/>
    <w:tmpl w:val="E35CE134"/>
    <w:lvl w:ilvl="0" w:tplc="2DA0DA08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7" w:hanging="360"/>
      </w:pPr>
    </w:lvl>
    <w:lvl w:ilvl="2" w:tplc="041A001B" w:tentative="1">
      <w:start w:val="1"/>
      <w:numFmt w:val="lowerRoman"/>
      <w:lvlText w:val="%3."/>
      <w:lvlJc w:val="right"/>
      <w:pPr>
        <w:ind w:left="1917" w:hanging="180"/>
      </w:pPr>
    </w:lvl>
    <w:lvl w:ilvl="3" w:tplc="041A000F" w:tentative="1">
      <w:start w:val="1"/>
      <w:numFmt w:val="decimal"/>
      <w:lvlText w:val="%4."/>
      <w:lvlJc w:val="left"/>
      <w:pPr>
        <w:ind w:left="2637" w:hanging="360"/>
      </w:pPr>
    </w:lvl>
    <w:lvl w:ilvl="4" w:tplc="041A0019" w:tentative="1">
      <w:start w:val="1"/>
      <w:numFmt w:val="lowerLetter"/>
      <w:lvlText w:val="%5."/>
      <w:lvlJc w:val="left"/>
      <w:pPr>
        <w:ind w:left="3357" w:hanging="360"/>
      </w:pPr>
    </w:lvl>
    <w:lvl w:ilvl="5" w:tplc="041A001B" w:tentative="1">
      <w:start w:val="1"/>
      <w:numFmt w:val="lowerRoman"/>
      <w:lvlText w:val="%6."/>
      <w:lvlJc w:val="right"/>
      <w:pPr>
        <w:ind w:left="4077" w:hanging="180"/>
      </w:pPr>
    </w:lvl>
    <w:lvl w:ilvl="6" w:tplc="041A000F" w:tentative="1">
      <w:start w:val="1"/>
      <w:numFmt w:val="decimal"/>
      <w:lvlText w:val="%7."/>
      <w:lvlJc w:val="left"/>
      <w:pPr>
        <w:ind w:left="4797" w:hanging="360"/>
      </w:pPr>
    </w:lvl>
    <w:lvl w:ilvl="7" w:tplc="041A0019" w:tentative="1">
      <w:start w:val="1"/>
      <w:numFmt w:val="lowerLetter"/>
      <w:lvlText w:val="%8."/>
      <w:lvlJc w:val="left"/>
      <w:pPr>
        <w:ind w:left="5517" w:hanging="360"/>
      </w:pPr>
    </w:lvl>
    <w:lvl w:ilvl="8" w:tplc="041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8" w15:restartNumberingAfterBreak="0">
    <w:nsid w:val="7456558C"/>
    <w:multiLevelType w:val="hybridMultilevel"/>
    <w:tmpl w:val="5CE64FB4"/>
    <w:lvl w:ilvl="0" w:tplc="17DC90D2">
      <w:start w:val="1"/>
      <w:numFmt w:val="lowerLetter"/>
      <w:lvlText w:val="%1)"/>
      <w:lvlJc w:val="left"/>
      <w:pPr>
        <w:ind w:left="328" w:hanging="212"/>
      </w:pPr>
      <w:rPr>
        <w:rFonts w:ascii="Arial" w:eastAsia="Arial" w:hAnsi="Arial" w:cs="Arial" w:hint="default"/>
        <w:color w:val="003264"/>
        <w:w w:val="100"/>
        <w:sz w:val="18"/>
        <w:szCs w:val="18"/>
      </w:rPr>
    </w:lvl>
    <w:lvl w:ilvl="1" w:tplc="6AD25728">
      <w:numFmt w:val="bullet"/>
      <w:lvlText w:val="•"/>
      <w:lvlJc w:val="left"/>
      <w:pPr>
        <w:ind w:left="1260" w:hanging="212"/>
      </w:pPr>
      <w:rPr>
        <w:rFonts w:hint="default"/>
      </w:rPr>
    </w:lvl>
    <w:lvl w:ilvl="2" w:tplc="01A21184">
      <w:numFmt w:val="bullet"/>
      <w:lvlText w:val="•"/>
      <w:lvlJc w:val="left"/>
      <w:pPr>
        <w:ind w:left="2200" w:hanging="212"/>
      </w:pPr>
      <w:rPr>
        <w:rFonts w:hint="default"/>
      </w:rPr>
    </w:lvl>
    <w:lvl w:ilvl="3" w:tplc="640C7738">
      <w:numFmt w:val="bullet"/>
      <w:lvlText w:val="•"/>
      <w:lvlJc w:val="left"/>
      <w:pPr>
        <w:ind w:left="3140" w:hanging="212"/>
      </w:pPr>
      <w:rPr>
        <w:rFonts w:hint="default"/>
      </w:rPr>
    </w:lvl>
    <w:lvl w:ilvl="4" w:tplc="3806AC9E">
      <w:numFmt w:val="bullet"/>
      <w:lvlText w:val="•"/>
      <w:lvlJc w:val="left"/>
      <w:pPr>
        <w:ind w:left="4080" w:hanging="212"/>
      </w:pPr>
      <w:rPr>
        <w:rFonts w:hint="default"/>
      </w:rPr>
    </w:lvl>
    <w:lvl w:ilvl="5" w:tplc="AFFE14D2">
      <w:numFmt w:val="bullet"/>
      <w:lvlText w:val="•"/>
      <w:lvlJc w:val="left"/>
      <w:pPr>
        <w:ind w:left="5020" w:hanging="212"/>
      </w:pPr>
      <w:rPr>
        <w:rFonts w:hint="default"/>
      </w:rPr>
    </w:lvl>
    <w:lvl w:ilvl="6" w:tplc="201AD740">
      <w:numFmt w:val="bullet"/>
      <w:lvlText w:val="•"/>
      <w:lvlJc w:val="left"/>
      <w:pPr>
        <w:ind w:left="5960" w:hanging="212"/>
      </w:pPr>
      <w:rPr>
        <w:rFonts w:hint="default"/>
      </w:rPr>
    </w:lvl>
    <w:lvl w:ilvl="7" w:tplc="43B85D8E">
      <w:numFmt w:val="bullet"/>
      <w:lvlText w:val="•"/>
      <w:lvlJc w:val="left"/>
      <w:pPr>
        <w:ind w:left="6900" w:hanging="212"/>
      </w:pPr>
      <w:rPr>
        <w:rFonts w:hint="default"/>
      </w:rPr>
    </w:lvl>
    <w:lvl w:ilvl="8" w:tplc="6A20C634">
      <w:numFmt w:val="bullet"/>
      <w:lvlText w:val="•"/>
      <w:lvlJc w:val="left"/>
      <w:pPr>
        <w:ind w:left="7840" w:hanging="212"/>
      </w:pPr>
      <w:rPr>
        <w:rFonts w:hint="default"/>
      </w:rPr>
    </w:lvl>
  </w:abstractNum>
  <w:abstractNum w:abstractNumId="29" w15:restartNumberingAfterBreak="0">
    <w:nsid w:val="749B38B6"/>
    <w:multiLevelType w:val="multilevel"/>
    <w:tmpl w:val="F042D33E"/>
    <w:lvl w:ilvl="0">
      <w:start w:val="1"/>
      <w:numFmt w:val="decimal"/>
      <w:lvlText w:val="%1."/>
      <w:lvlJc w:val="center"/>
      <w:pPr>
        <w:ind w:left="117" w:hanging="117"/>
      </w:pPr>
      <w:rPr>
        <w:rFonts w:hint="default"/>
        <w:color w:val="003264"/>
        <w:w w:val="100"/>
        <w:sz w:val="18"/>
        <w:szCs w:val="18"/>
      </w:rPr>
    </w:lvl>
    <w:lvl w:ilvl="1">
      <w:start w:val="1"/>
      <w:numFmt w:val="lowerLetter"/>
      <w:lvlText w:val="%2."/>
      <w:lvlJc w:val="left"/>
      <w:pPr>
        <w:ind w:left="964" w:hanging="454"/>
      </w:pPr>
      <w:rPr>
        <w:rFonts w:hint="default"/>
      </w:rPr>
    </w:lvl>
    <w:lvl w:ilvl="2">
      <w:numFmt w:val="bullet"/>
      <w:lvlText w:val="•"/>
      <w:lvlJc w:val="left"/>
      <w:pPr>
        <w:ind w:left="2040" w:hanging="202"/>
      </w:pPr>
      <w:rPr>
        <w:rFonts w:hint="default"/>
      </w:rPr>
    </w:lvl>
    <w:lvl w:ilvl="3">
      <w:numFmt w:val="bullet"/>
      <w:lvlText w:val="•"/>
      <w:lvlJc w:val="left"/>
      <w:pPr>
        <w:ind w:left="3000" w:hanging="202"/>
      </w:pPr>
      <w:rPr>
        <w:rFonts w:hint="default"/>
      </w:rPr>
    </w:lvl>
    <w:lvl w:ilvl="4">
      <w:numFmt w:val="bullet"/>
      <w:lvlText w:val="•"/>
      <w:lvlJc w:val="left"/>
      <w:pPr>
        <w:ind w:left="3960" w:hanging="202"/>
      </w:pPr>
      <w:rPr>
        <w:rFonts w:hint="default"/>
      </w:rPr>
    </w:lvl>
    <w:lvl w:ilvl="5">
      <w:numFmt w:val="bullet"/>
      <w:lvlText w:val="•"/>
      <w:lvlJc w:val="left"/>
      <w:pPr>
        <w:ind w:left="4920" w:hanging="202"/>
      </w:pPr>
      <w:rPr>
        <w:rFonts w:hint="default"/>
      </w:rPr>
    </w:lvl>
    <w:lvl w:ilvl="6">
      <w:numFmt w:val="bullet"/>
      <w:lvlText w:val="•"/>
      <w:lvlJc w:val="left"/>
      <w:pPr>
        <w:ind w:left="5880" w:hanging="202"/>
      </w:pPr>
      <w:rPr>
        <w:rFonts w:hint="default"/>
      </w:rPr>
    </w:lvl>
    <w:lvl w:ilvl="7">
      <w:numFmt w:val="bullet"/>
      <w:lvlText w:val="•"/>
      <w:lvlJc w:val="left"/>
      <w:pPr>
        <w:ind w:left="6840" w:hanging="202"/>
      </w:pPr>
      <w:rPr>
        <w:rFonts w:hint="default"/>
      </w:rPr>
    </w:lvl>
    <w:lvl w:ilvl="8">
      <w:numFmt w:val="bullet"/>
      <w:lvlText w:val="•"/>
      <w:lvlJc w:val="left"/>
      <w:pPr>
        <w:ind w:left="7800" w:hanging="202"/>
      </w:pPr>
      <w:rPr>
        <w:rFonts w:hint="default"/>
      </w:rPr>
    </w:lvl>
  </w:abstractNum>
  <w:abstractNum w:abstractNumId="30" w15:restartNumberingAfterBreak="0">
    <w:nsid w:val="762B292E"/>
    <w:multiLevelType w:val="multilevel"/>
    <w:tmpl w:val="28D28A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7A0C643A"/>
    <w:multiLevelType w:val="hybridMultilevel"/>
    <w:tmpl w:val="3E0CBE5C"/>
    <w:lvl w:ilvl="0" w:tplc="61128DA4">
      <w:start w:val="9"/>
      <w:numFmt w:val="bullet"/>
      <w:lvlText w:val="-"/>
      <w:lvlJc w:val="left"/>
      <w:pPr>
        <w:ind w:left="502" w:hanging="360"/>
      </w:pPr>
      <w:rPr>
        <w:rFonts w:ascii="Ebrima" w:eastAsia="Times New Roman" w:hAnsi="Ebrima" w:cs="Times New Roman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BF24F69"/>
    <w:multiLevelType w:val="multilevel"/>
    <w:tmpl w:val="86004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3C6CD1"/>
    <w:multiLevelType w:val="hybridMultilevel"/>
    <w:tmpl w:val="998E8424"/>
    <w:lvl w:ilvl="0" w:tplc="F3F6EF6C">
      <w:start w:val="1"/>
      <w:numFmt w:val="decimal"/>
      <w:lvlText w:val="(%1)"/>
      <w:lvlJc w:val="left"/>
      <w:pPr>
        <w:ind w:left="117" w:hanging="272"/>
      </w:pPr>
      <w:rPr>
        <w:rFonts w:ascii="Arial" w:eastAsia="Arial" w:hAnsi="Arial" w:cs="Arial" w:hint="default"/>
        <w:color w:val="003264"/>
        <w:w w:val="100"/>
        <w:sz w:val="18"/>
        <w:szCs w:val="18"/>
      </w:rPr>
    </w:lvl>
    <w:lvl w:ilvl="1" w:tplc="88B05C50">
      <w:numFmt w:val="bullet"/>
      <w:lvlText w:val="•"/>
      <w:lvlJc w:val="left"/>
      <w:pPr>
        <w:ind w:left="1080" w:hanging="272"/>
      </w:pPr>
      <w:rPr>
        <w:rFonts w:hint="default"/>
      </w:rPr>
    </w:lvl>
    <w:lvl w:ilvl="2" w:tplc="BC5A7B20">
      <w:numFmt w:val="bullet"/>
      <w:lvlText w:val="•"/>
      <w:lvlJc w:val="left"/>
      <w:pPr>
        <w:ind w:left="2040" w:hanging="272"/>
      </w:pPr>
      <w:rPr>
        <w:rFonts w:hint="default"/>
      </w:rPr>
    </w:lvl>
    <w:lvl w:ilvl="3" w:tplc="1A047B76">
      <w:numFmt w:val="bullet"/>
      <w:lvlText w:val="•"/>
      <w:lvlJc w:val="left"/>
      <w:pPr>
        <w:ind w:left="3000" w:hanging="272"/>
      </w:pPr>
      <w:rPr>
        <w:rFonts w:hint="default"/>
      </w:rPr>
    </w:lvl>
    <w:lvl w:ilvl="4" w:tplc="C9623DDC">
      <w:numFmt w:val="bullet"/>
      <w:lvlText w:val="•"/>
      <w:lvlJc w:val="left"/>
      <w:pPr>
        <w:ind w:left="3960" w:hanging="272"/>
      </w:pPr>
      <w:rPr>
        <w:rFonts w:hint="default"/>
      </w:rPr>
    </w:lvl>
    <w:lvl w:ilvl="5" w:tplc="7C66C6D4">
      <w:numFmt w:val="bullet"/>
      <w:lvlText w:val="•"/>
      <w:lvlJc w:val="left"/>
      <w:pPr>
        <w:ind w:left="4920" w:hanging="272"/>
      </w:pPr>
      <w:rPr>
        <w:rFonts w:hint="default"/>
      </w:rPr>
    </w:lvl>
    <w:lvl w:ilvl="6" w:tplc="47C6D99E">
      <w:numFmt w:val="bullet"/>
      <w:lvlText w:val="•"/>
      <w:lvlJc w:val="left"/>
      <w:pPr>
        <w:ind w:left="5880" w:hanging="272"/>
      </w:pPr>
      <w:rPr>
        <w:rFonts w:hint="default"/>
      </w:rPr>
    </w:lvl>
    <w:lvl w:ilvl="7" w:tplc="1E309FA0">
      <w:numFmt w:val="bullet"/>
      <w:lvlText w:val="•"/>
      <w:lvlJc w:val="left"/>
      <w:pPr>
        <w:ind w:left="6840" w:hanging="272"/>
      </w:pPr>
      <w:rPr>
        <w:rFonts w:hint="default"/>
      </w:rPr>
    </w:lvl>
    <w:lvl w:ilvl="8" w:tplc="33606404">
      <w:numFmt w:val="bullet"/>
      <w:lvlText w:val="•"/>
      <w:lvlJc w:val="left"/>
      <w:pPr>
        <w:ind w:left="7800" w:hanging="272"/>
      </w:pPr>
      <w:rPr>
        <w:rFonts w:hint="default"/>
      </w:rPr>
    </w:lvl>
  </w:abstractNum>
  <w:num w:numId="1" w16cid:durableId="1750695351">
    <w:abstractNumId w:val="33"/>
  </w:num>
  <w:num w:numId="2" w16cid:durableId="1961715546">
    <w:abstractNumId w:val="17"/>
  </w:num>
  <w:num w:numId="3" w16cid:durableId="625743337">
    <w:abstractNumId w:val="15"/>
  </w:num>
  <w:num w:numId="4" w16cid:durableId="2119375648">
    <w:abstractNumId w:val="28"/>
  </w:num>
  <w:num w:numId="5" w16cid:durableId="557201898">
    <w:abstractNumId w:val="7"/>
  </w:num>
  <w:num w:numId="6" w16cid:durableId="586117443">
    <w:abstractNumId w:val="12"/>
  </w:num>
  <w:num w:numId="7" w16cid:durableId="1112626158">
    <w:abstractNumId w:val="16"/>
  </w:num>
  <w:num w:numId="8" w16cid:durableId="2074502369">
    <w:abstractNumId w:val="4"/>
  </w:num>
  <w:num w:numId="9" w16cid:durableId="560941933">
    <w:abstractNumId w:val="24"/>
  </w:num>
  <w:num w:numId="10" w16cid:durableId="212739078">
    <w:abstractNumId w:val="21"/>
  </w:num>
  <w:num w:numId="11" w16cid:durableId="1127506278">
    <w:abstractNumId w:val="14"/>
  </w:num>
  <w:num w:numId="12" w16cid:durableId="1502619795">
    <w:abstractNumId w:val="23"/>
  </w:num>
  <w:num w:numId="13" w16cid:durableId="1079908353">
    <w:abstractNumId w:val="25"/>
  </w:num>
  <w:num w:numId="14" w16cid:durableId="712189834">
    <w:abstractNumId w:val="31"/>
  </w:num>
  <w:num w:numId="15" w16cid:durableId="34161518">
    <w:abstractNumId w:val="22"/>
  </w:num>
  <w:num w:numId="16" w16cid:durableId="535436964">
    <w:abstractNumId w:val="3"/>
  </w:num>
  <w:num w:numId="17" w16cid:durableId="403067135">
    <w:abstractNumId w:val="13"/>
  </w:num>
  <w:num w:numId="18" w16cid:durableId="123162960">
    <w:abstractNumId w:val="0"/>
  </w:num>
  <w:num w:numId="19" w16cid:durableId="940723952">
    <w:abstractNumId w:val="18"/>
  </w:num>
  <w:num w:numId="20" w16cid:durableId="2053572600">
    <w:abstractNumId w:val="29"/>
  </w:num>
  <w:num w:numId="21" w16cid:durableId="973173934">
    <w:abstractNumId w:val="26"/>
  </w:num>
  <w:num w:numId="22" w16cid:durableId="1608930932">
    <w:abstractNumId w:val="27"/>
  </w:num>
  <w:num w:numId="23" w16cid:durableId="241762368">
    <w:abstractNumId w:val="2"/>
  </w:num>
  <w:num w:numId="24" w16cid:durableId="387998664">
    <w:abstractNumId w:val="9"/>
  </w:num>
  <w:num w:numId="25" w16cid:durableId="1071541854">
    <w:abstractNumId w:val="10"/>
  </w:num>
  <w:num w:numId="26" w16cid:durableId="1797214289">
    <w:abstractNumId w:val="8"/>
  </w:num>
  <w:num w:numId="27" w16cid:durableId="655500402">
    <w:abstractNumId w:val="32"/>
  </w:num>
  <w:num w:numId="28" w16cid:durableId="1297100162">
    <w:abstractNumId w:val="11"/>
  </w:num>
  <w:num w:numId="29" w16cid:durableId="342050500">
    <w:abstractNumId w:val="1"/>
  </w:num>
  <w:num w:numId="30" w16cid:durableId="787773573">
    <w:abstractNumId w:val="30"/>
  </w:num>
  <w:num w:numId="31" w16cid:durableId="1174227797">
    <w:abstractNumId w:val="19"/>
  </w:num>
  <w:num w:numId="32" w16cid:durableId="1623803927">
    <w:abstractNumId w:val="5"/>
  </w:num>
  <w:num w:numId="33" w16cid:durableId="915096043">
    <w:abstractNumId w:val="6"/>
  </w:num>
  <w:num w:numId="34" w16cid:durableId="3281695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gBiIwMjY0NLQwtjSyUdpeDU4uLM/DyQAiPLWgAVi9DtLQAAAA=="/>
  </w:docVars>
  <w:rsids>
    <w:rsidRoot w:val="00717088"/>
    <w:rsid w:val="0000125F"/>
    <w:rsid w:val="000047D1"/>
    <w:rsid w:val="000218D1"/>
    <w:rsid w:val="00035A2D"/>
    <w:rsid w:val="000408B9"/>
    <w:rsid w:val="0004652F"/>
    <w:rsid w:val="00051C19"/>
    <w:rsid w:val="000531C6"/>
    <w:rsid w:val="00085483"/>
    <w:rsid w:val="00091287"/>
    <w:rsid w:val="000A1EB3"/>
    <w:rsid w:val="000B3037"/>
    <w:rsid w:val="000D0E94"/>
    <w:rsid w:val="000D2EE6"/>
    <w:rsid w:val="000D43ED"/>
    <w:rsid w:val="000F29D6"/>
    <w:rsid w:val="000F48AB"/>
    <w:rsid w:val="001028C2"/>
    <w:rsid w:val="00104478"/>
    <w:rsid w:val="00116293"/>
    <w:rsid w:val="00120AB7"/>
    <w:rsid w:val="001331BB"/>
    <w:rsid w:val="00134E04"/>
    <w:rsid w:val="00151C91"/>
    <w:rsid w:val="00154089"/>
    <w:rsid w:val="00167050"/>
    <w:rsid w:val="00170F6E"/>
    <w:rsid w:val="00171A39"/>
    <w:rsid w:val="00174BC8"/>
    <w:rsid w:val="00176A53"/>
    <w:rsid w:val="00182FE4"/>
    <w:rsid w:val="001847C2"/>
    <w:rsid w:val="00195A8D"/>
    <w:rsid w:val="001A7E29"/>
    <w:rsid w:val="001B0F1C"/>
    <w:rsid w:val="001B431D"/>
    <w:rsid w:val="001B64E7"/>
    <w:rsid w:val="001C2AB1"/>
    <w:rsid w:val="001D4799"/>
    <w:rsid w:val="001E0840"/>
    <w:rsid w:val="001E3807"/>
    <w:rsid w:val="001F342B"/>
    <w:rsid w:val="0020098E"/>
    <w:rsid w:val="002022C7"/>
    <w:rsid w:val="00204B01"/>
    <w:rsid w:val="00210819"/>
    <w:rsid w:val="0022514E"/>
    <w:rsid w:val="002315FF"/>
    <w:rsid w:val="00232CEE"/>
    <w:rsid w:val="00246CB7"/>
    <w:rsid w:val="00247459"/>
    <w:rsid w:val="0025001C"/>
    <w:rsid w:val="002544E6"/>
    <w:rsid w:val="00270F1E"/>
    <w:rsid w:val="00274502"/>
    <w:rsid w:val="00275446"/>
    <w:rsid w:val="00293046"/>
    <w:rsid w:val="00295D15"/>
    <w:rsid w:val="002A645E"/>
    <w:rsid w:val="002B0DAF"/>
    <w:rsid w:val="002B17E0"/>
    <w:rsid w:val="002B6512"/>
    <w:rsid w:val="002B6668"/>
    <w:rsid w:val="002C0C3B"/>
    <w:rsid w:val="002C24F9"/>
    <w:rsid w:val="002C4A35"/>
    <w:rsid w:val="002C534F"/>
    <w:rsid w:val="002D202B"/>
    <w:rsid w:val="002D300E"/>
    <w:rsid w:val="002E3191"/>
    <w:rsid w:val="002E6350"/>
    <w:rsid w:val="002F2DFD"/>
    <w:rsid w:val="003000EF"/>
    <w:rsid w:val="00302B78"/>
    <w:rsid w:val="00304AD1"/>
    <w:rsid w:val="00317E4A"/>
    <w:rsid w:val="00331C83"/>
    <w:rsid w:val="003363D9"/>
    <w:rsid w:val="00336C3A"/>
    <w:rsid w:val="00337416"/>
    <w:rsid w:val="00354255"/>
    <w:rsid w:val="00365112"/>
    <w:rsid w:val="003663BB"/>
    <w:rsid w:val="0037776F"/>
    <w:rsid w:val="00391E74"/>
    <w:rsid w:val="003A11E1"/>
    <w:rsid w:val="003B43E6"/>
    <w:rsid w:val="003C5ED3"/>
    <w:rsid w:val="003D74F4"/>
    <w:rsid w:val="003F672E"/>
    <w:rsid w:val="004002CF"/>
    <w:rsid w:val="004049B8"/>
    <w:rsid w:val="004106BF"/>
    <w:rsid w:val="00412F2C"/>
    <w:rsid w:val="00420360"/>
    <w:rsid w:val="00431648"/>
    <w:rsid w:val="00432ECE"/>
    <w:rsid w:val="00436FA3"/>
    <w:rsid w:val="00446B8C"/>
    <w:rsid w:val="004521E7"/>
    <w:rsid w:val="00452758"/>
    <w:rsid w:val="00455A2A"/>
    <w:rsid w:val="00460A67"/>
    <w:rsid w:val="00466037"/>
    <w:rsid w:val="00470275"/>
    <w:rsid w:val="00474545"/>
    <w:rsid w:val="004756DE"/>
    <w:rsid w:val="00481515"/>
    <w:rsid w:val="00482E2C"/>
    <w:rsid w:val="00486888"/>
    <w:rsid w:val="00495865"/>
    <w:rsid w:val="004A4CF9"/>
    <w:rsid w:val="004A4FBE"/>
    <w:rsid w:val="004A715D"/>
    <w:rsid w:val="004A718E"/>
    <w:rsid w:val="004A7EF7"/>
    <w:rsid w:val="004B3622"/>
    <w:rsid w:val="004C064A"/>
    <w:rsid w:val="004C0EB3"/>
    <w:rsid w:val="004C5926"/>
    <w:rsid w:val="004C5DC1"/>
    <w:rsid w:val="004D4096"/>
    <w:rsid w:val="004E3B58"/>
    <w:rsid w:val="004E5891"/>
    <w:rsid w:val="004E5A46"/>
    <w:rsid w:val="004F59F7"/>
    <w:rsid w:val="00505B0F"/>
    <w:rsid w:val="0050716A"/>
    <w:rsid w:val="0051239A"/>
    <w:rsid w:val="00513205"/>
    <w:rsid w:val="00514E5A"/>
    <w:rsid w:val="00516338"/>
    <w:rsid w:val="00516B05"/>
    <w:rsid w:val="00520985"/>
    <w:rsid w:val="005213FA"/>
    <w:rsid w:val="00522275"/>
    <w:rsid w:val="00526B53"/>
    <w:rsid w:val="005430F9"/>
    <w:rsid w:val="0059499D"/>
    <w:rsid w:val="005B6424"/>
    <w:rsid w:val="005C658C"/>
    <w:rsid w:val="005C6D11"/>
    <w:rsid w:val="005D0723"/>
    <w:rsid w:val="005E3D36"/>
    <w:rsid w:val="005E40CD"/>
    <w:rsid w:val="005E47A6"/>
    <w:rsid w:val="005E7C88"/>
    <w:rsid w:val="005F174E"/>
    <w:rsid w:val="005F1F7A"/>
    <w:rsid w:val="005F68D1"/>
    <w:rsid w:val="006147C9"/>
    <w:rsid w:val="0063096F"/>
    <w:rsid w:val="0063637F"/>
    <w:rsid w:val="00641ABA"/>
    <w:rsid w:val="006541F3"/>
    <w:rsid w:val="006628CC"/>
    <w:rsid w:val="0066385B"/>
    <w:rsid w:val="00667153"/>
    <w:rsid w:val="00667FFC"/>
    <w:rsid w:val="00670CEC"/>
    <w:rsid w:val="00671936"/>
    <w:rsid w:val="00674CC9"/>
    <w:rsid w:val="00680B7A"/>
    <w:rsid w:val="0068389A"/>
    <w:rsid w:val="006A4F03"/>
    <w:rsid w:val="006D0864"/>
    <w:rsid w:val="006D407E"/>
    <w:rsid w:val="006D620B"/>
    <w:rsid w:val="006D7840"/>
    <w:rsid w:val="006E0A4C"/>
    <w:rsid w:val="006E5292"/>
    <w:rsid w:val="006E55EA"/>
    <w:rsid w:val="006E7131"/>
    <w:rsid w:val="006F33D7"/>
    <w:rsid w:val="00712CD0"/>
    <w:rsid w:val="007169B1"/>
    <w:rsid w:val="00717088"/>
    <w:rsid w:val="00717DC0"/>
    <w:rsid w:val="00727EEB"/>
    <w:rsid w:val="0073263B"/>
    <w:rsid w:val="00737CE1"/>
    <w:rsid w:val="00741743"/>
    <w:rsid w:val="00746F76"/>
    <w:rsid w:val="00747B75"/>
    <w:rsid w:val="00754D89"/>
    <w:rsid w:val="00755BAA"/>
    <w:rsid w:val="00755E6E"/>
    <w:rsid w:val="00767C5C"/>
    <w:rsid w:val="0077563C"/>
    <w:rsid w:val="0078114D"/>
    <w:rsid w:val="00785159"/>
    <w:rsid w:val="00787258"/>
    <w:rsid w:val="00792BCF"/>
    <w:rsid w:val="00794109"/>
    <w:rsid w:val="00794F77"/>
    <w:rsid w:val="007C43FF"/>
    <w:rsid w:val="007C482C"/>
    <w:rsid w:val="007C512D"/>
    <w:rsid w:val="007D1F26"/>
    <w:rsid w:val="007D6544"/>
    <w:rsid w:val="007E0A22"/>
    <w:rsid w:val="008047B6"/>
    <w:rsid w:val="008133D1"/>
    <w:rsid w:val="00813BD5"/>
    <w:rsid w:val="00813E9C"/>
    <w:rsid w:val="00815A53"/>
    <w:rsid w:val="00816976"/>
    <w:rsid w:val="008219BB"/>
    <w:rsid w:val="00822D3A"/>
    <w:rsid w:val="00823B92"/>
    <w:rsid w:val="008328ED"/>
    <w:rsid w:val="00836A55"/>
    <w:rsid w:val="00842859"/>
    <w:rsid w:val="0084407B"/>
    <w:rsid w:val="008445A2"/>
    <w:rsid w:val="00844887"/>
    <w:rsid w:val="00850DAC"/>
    <w:rsid w:val="00853328"/>
    <w:rsid w:val="00853DB5"/>
    <w:rsid w:val="00853EF2"/>
    <w:rsid w:val="0085448E"/>
    <w:rsid w:val="0085678C"/>
    <w:rsid w:val="00862250"/>
    <w:rsid w:val="00862C6E"/>
    <w:rsid w:val="00874B28"/>
    <w:rsid w:val="00881BDD"/>
    <w:rsid w:val="0088330E"/>
    <w:rsid w:val="00892934"/>
    <w:rsid w:val="008934C2"/>
    <w:rsid w:val="00896E57"/>
    <w:rsid w:val="008A4FA7"/>
    <w:rsid w:val="008A74DB"/>
    <w:rsid w:val="008C0508"/>
    <w:rsid w:val="008D12D3"/>
    <w:rsid w:val="008D4A43"/>
    <w:rsid w:val="008D4E89"/>
    <w:rsid w:val="008E1286"/>
    <w:rsid w:val="008E1F3D"/>
    <w:rsid w:val="008E2C19"/>
    <w:rsid w:val="008F397B"/>
    <w:rsid w:val="00907966"/>
    <w:rsid w:val="00923445"/>
    <w:rsid w:val="00924B41"/>
    <w:rsid w:val="0092649E"/>
    <w:rsid w:val="00934FA7"/>
    <w:rsid w:val="00940629"/>
    <w:rsid w:val="00955FF8"/>
    <w:rsid w:val="00961F37"/>
    <w:rsid w:val="009621B5"/>
    <w:rsid w:val="00971C74"/>
    <w:rsid w:val="00987265"/>
    <w:rsid w:val="00996229"/>
    <w:rsid w:val="009B3A8D"/>
    <w:rsid w:val="009C63F9"/>
    <w:rsid w:val="009D0223"/>
    <w:rsid w:val="009D14EB"/>
    <w:rsid w:val="009E3B66"/>
    <w:rsid w:val="009E3CD3"/>
    <w:rsid w:val="009E57FF"/>
    <w:rsid w:val="009F1CD7"/>
    <w:rsid w:val="00A01AD8"/>
    <w:rsid w:val="00A05C75"/>
    <w:rsid w:val="00A146B8"/>
    <w:rsid w:val="00A16217"/>
    <w:rsid w:val="00A26B32"/>
    <w:rsid w:val="00A41F98"/>
    <w:rsid w:val="00A44B3E"/>
    <w:rsid w:val="00A5004B"/>
    <w:rsid w:val="00A56503"/>
    <w:rsid w:val="00A62394"/>
    <w:rsid w:val="00A6790D"/>
    <w:rsid w:val="00A7753B"/>
    <w:rsid w:val="00A80C56"/>
    <w:rsid w:val="00A8182B"/>
    <w:rsid w:val="00A91B22"/>
    <w:rsid w:val="00AA1A77"/>
    <w:rsid w:val="00AA5C81"/>
    <w:rsid w:val="00AB3C98"/>
    <w:rsid w:val="00AB6087"/>
    <w:rsid w:val="00AB6C88"/>
    <w:rsid w:val="00AC0463"/>
    <w:rsid w:val="00AC426B"/>
    <w:rsid w:val="00AC5193"/>
    <w:rsid w:val="00AD15E5"/>
    <w:rsid w:val="00AE180D"/>
    <w:rsid w:val="00B007C7"/>
    <w:rsid w:val="00B33927"/>
    <w:rsid w:val="00B41F5D"/>
    <w:rsid w:val="00B4492C"/>
    <w:rsid w:val="00B509C6"/>
    <w:rsid w:val="00B520DD"/>
    <w:rsid w:val="00B61EBA"/>
    <w:rsid w:val="00B6362A"/>
    <w:rsid w:val="00B670ED"/>
    <w:rsid w:val="00B702EC"/>
    <w:rsid w:val="00B7574B"/>
    <w:rsid w:val="00B84CF4"/>
    <w:rsid w:val="00B85139"/>
    <w:rsid w:val="00B85896"/>
    <w:rsid w:val="00B97430"/>
    <w:rsid w:val="00B97778"/>
    <w:rsid w:val="00BA3DB5"/>
    <w:rsid w:val="00BA77E5"/>
    <w:rsid w:val="00BB14D0"/>
    <w:rsid w:val="00BB17E6"/>
    <w:rsid w:val="00BB63E6"/>
    <w:rsid w:val="00BC1D4E"/>
    <w:rsid w:val="00BD1DE7"/>
    <w:rsid w:val="00BE3E38"/>
    <w:rsid w:val="00BE4BA8"/>
    <w:rsid w:val="00BF0AAA"/>
    <w:rsid w:val="00C04B32"/>
    <w:rsid w:val="00C1162A"/>
    <w:rsid w:val="00C350B5"/>
    <w:rsid w:val="00C50DD0"/>
    <w:rsid w:val="00C5436B"/>
    <w:rsid w:val="00C5463F"/>
    <w:rsid w:val="00C57305"/>
    <w:rsid w:val="00C6382F"/>
    <w:rsid w:val="00C6580C"/>
    <w:rsid w:val="00C73F07"/>
    <w:rsid w:val="00C85574"/>
    <w:rsid w:val="00C9206F"/>
    <w:rsid w:val="00C97D6F"/>
    <w:rsid w:val="00CA3660"/>
    <w:rsid w:val="00CA6E59"/>
    <w:rsid w:val="00CA76BB"/>
    <w:rsid w:val="00CB5C08"/>
    <w:rsid w:val="00CC28AB"/>
    <w:rsid w:val="00CD725C"/>
    <w:rsid w:val="00CD7308"/>
    <w:rsid w:val="00CE068D"/>
    <w:rsid w:val="00CE0BD9"/>
    <w:rsid w:val="00CE68C6"/>
    <w:rsid w:val="00D129B9"/>
    <w:rsid w:val="00D15FF2"/>
    <w:rsid w:val="00D2247A"/>
    <w:rsid w:val="00D32608"/>
    <w:rsid w:val="00D327BE"/>
    <w:rsid w:val="00D429DE"/>
    <w:rsid w:val="00D43AAE"/>
    <w:rsid w:val="00D504AE"/>
    <w:rsid w:val="00D54038"/>
    <w:rsid w:val="00D559EE"/>
    <w:rsid w:val="00D62C0C"/>
    <w:rsid w:val="00D656AF"/>
    <w:rsid w:val="00D7282D"/>
    <w:rsid w:val="00D814E2"/>
    <w:rsid w:val="00D8370D"/>
    <w:rsid w:val="00D84682"/>
    <w:rsid w:val="00D8501E"/>
    <w:rsid w:val="00D86D92"/>
    <w:rsid w:val="00D87CE3"/>
    <w:rsid w:val="00D87F19"/>
    <w:rsid w:val="00D91BDD"/>
    <w:rsid w:val="00D91D57"/>
    <w:rsid w:val="00D9659F"/>
    <w:rsid w:val="00DA494F"/>
    <w:rsid w:val="00DA5133"/>
    <w:rsid w:val="00DB03A9"/>
    <w:rsid w:val="00DB6DBC"/>
    <w:rsid w:val="00DB7BAE"/>
    <w:rsid w:val="00DC6E39"/>
    <w:rsid w:val="00DD7ADA"/>
    <w:rsid w:val="00DE44CE"/>
    <w:rsid w:val="00DE6D76"/>
    <w:rsid w:val="00DF70EE"/>
    <w:rsid w:val="00E040BA"/>
    <w:rsid w:val="00E05C9A"/>
    <w:rsid w:val="00E1678C"/>
    <w:rsid w:val="00E16CEE"/>
    <w:rsid w:val="00E213FA"/>
    <w:rsid w:val="00E22AA7"/>
    <w:rsid w:val="00E318D8"/>
    <w:rsid w:val="00E35CBB"/>
    <w:rsid w:val="00E4369D"/>
    <w:rsid w:val="00E44E47"/>
    <w:rsid w:val="00E450C3"/>
    <w:rsid w:val="00E45DA1"/>
    <w:rsid w:val="00E56240"/>
    <w:rsid w:val="00E61126"/>
    <w:rsid w:val="00E640CA"/>
    <w:rsid w:val="00E64803"/>
    <w:rsid w:val="00E707A8"/>
    <w:rsid w:val="00E8156D"/>
    <w:rsid w:val="00E9132A"/>
    <w:rsid w:val="00E92918"/>
    <w:rsid w:val="00E964C7"/>
    <w:rsid w:val="00EA61B1"/>
    <w:rsid w:val="00EB1806"/>
    <w:rsid w:val="00ED1C97"/>
    <w:rsid w:val="00EE1F62"/>
    <w:rsid w:val="00EE25DB"/>
    <w:rsid w:val="00EE71FF"/>
    <w:rsid w:val="00F05773"/>
    <w:rsid w:val="00F109A9"/>
    <w:rsid w:val="00F10FAB"/>
    <w:rsid w:val="00F132B5"/>
    <w:rsid w:val="00F140E9"/>
    <w:rsid w:val="00F22390"/>
    <w:rsid w:val="00F2442B"/>
    <w:rsid w:val="00F26C64"/>
    <w:rsid w:val="00F304B2"/>
    <w:rsid w:val="00F30E82"/>
    <w:rsid w:val="00F3395C"/>
    <w:rsid w:val="00F33CFD"/>
    <w:rsid w:val="00F43FAF"/>
    <w:rsid w:val="00F4632E"/>
    <w:rsid w:val="00F46507"/>
    <w:rsid w:val="00F55D38"/>
    <w:rsid w:val="00F55E76"/>
    <w:rsid w:val="00F703BC"/>
    <w:rsid w:val="00F804DA"/>
    <w:rsid w:val="00F8303E"/>
    <w:rsid w:val="00F84353"/>
    <w:rsid w:val="00F97EE2"/>
    <w:rsid w:val="00FA3493"/>
    <w:rsid w:val="00FB1B0E"/>
    <w:rsid w:val="00FC044C"/>
    <w:rsid w:val="00FD3B01"/>
    <w:rsid w:val="00FD5035"/>
    <w:rsid w:val="00FF023F"/>
    <w:rsid w:val="015A6E34"/>
    <w:rsid w:val="024C4C99"/>
    <w:rsid w:val="02545A49"/>
    <w:rsid w:val="03B807AC"/>
    <w:rsid w:val="03C68428"/>
    <w:rsid w:val="03CBC29C"/>
    <w:rsid w:val="0437404A"/>
    <w:rsid w:val="05B5C693"/>
    <w:rsid w:val="05D3F63E"/>
    <w:rsid w:val="06C80ECF"/>
    <w:rsid w:val="074C5302"/>
    <w:rsid w:val="07626359"/>
    <w:rsid w:val="079A8727"/>
    <w:rsid w:val="0813D0AB"/>
    <w:rsid w:val="083DFBA6"/>
    <w:rsid w:val="08919069"/>
    <w:rsid w:val="0920F251"/>
    <w:rsid w:val="098D1B56"/>
    <w:rsid w:val="09B6D1CB"/>
    <w:rsid w:val="09C44ED8"/>
    <w:rsid w:val="0ACCC40E"/>
    <w:rsid w:val="0B8B376E"/>
    <w:rsid w:val="0B9E7C05"/>
    <w:rsid w:val="0C75802E"/>
    <w:rsid w:val="0CCA8216"/>
    <w:rsid w:val="0D0B81C7"/>
    <w:rsid w:val="0D105DF5"/>
    <w:rsid w:val="0D54BCA1"/>
    <w:rsid w:val="0D9E581D"/>
    <w:rsid w:val="0DA52331"/>
    <w:rsid w:val="0E2BA5F1"/>
    <w:rsid w:val="0E73794D"/>
    <w:rsid w:val="0EC5A127"/>
    <w:rsid w:val="0FFADC22"/>
    <w:rsid w:val="107BB051"/>
    <w:rsid w:val="10EBA528"/>
    <w:rsid w:val="11535C36"/>
    <w:rsid w:val="116D052E"/>
    <w:rsid w:val="11D62606"/>
    <w:rsid w:val="1220B820"/>
    <w:rsid w:val="124A624B"/>
    <w:rsid w:val="127A6317"/>
    <w:rsid w:val="12E2D88E"/>
    <w:rsid w:val="12EA31D0"/>
    <w:rsid w:val="12FDFC37"/>
    <w:rsid w:val="1421C8A4"/>
    <w:rsid w:val="14E050B7"/>
    <w:rsid w:val="166711A0"/>
    <w:rsid w:val="16B79F63"/>
    <w:rsid w:val="17C9B60C"/>
    <w:rsid w:val="17DE5FAA"/>
    <w:rsid w:val="18284FD3"/>
    <w:rsid w:val="186D99D9"/>
    <w:rsid w:val="1888AAFD"/>
    <w:rsid w:val="19A14F01"/>
    <w:rsid w:val="19DC390A"/>
    <w:rsid w:val="1A096A3A"/>
    <w:rsid w:val="1A15AE97"/>
    <w:rsid w:val="1A5C8BA1"/>
    <w:rsid w:val="1A63CBB5"/>
    <w:rsid w:val="1AF23CE5"/>
    <w:rsid w:val="1B5AB028"/>
    <w:rsid w:val="1B8448B5"/>
    <w:rsid w:val="1BBE482A"/>
    <w:rsid w:val="1BC1C5B7"/>
    <w:rsid w:val="1BED9870"/>
    <w:rsid w:val="1C696697"/>
    <w:rsid w:val="1CDBB6C0"/>
    <w:rsid w:val="1D2EA880"/>
    <w:rsid w:val="1DBD4612"/>
    <w:rsid w:val="1E11D19F"/>
    <w:rsid w:val="1E2C7BC2"/>
    <w:rsid w:val="1E3F28BC"/>
    <w:rsid w:val="1EC9345A"/>
    <w:rsid w:val="20137A61"/>
    <w:rsid w:val="20ACD357"/>
    <w:rsid w:val="21783A8F"/>
    <w:rsid w:val="222C00D5"/>
    <w:rsid w:val="22ACA8DB"/>
    <w:rsid w:val="22C76DEA"/>
    <w:rsid w:val="233AB437"/>
    <w:rsid w:val="234F09D4"/>
    <w:rsid w:val="23DC08E4"/>
    <w:rsid w:val="24535DAB"/>
    <w:rsid w:val="26113747"/>
    <w:rsid w:val="2623D350"/>
    <w:rsid w:val="268DCED0"/>
    <w:rsid w:val="26D6C0F6"/>
    <w:rsid w:val="26EC0AF9"/>
    <w:rsid w:val="2767EB1C"/>
    <w:rsid w:val="27C1825A"/>
    <w:rsid w:val="27F3A37E"/>
    <w:rsid w:val="288DA84D"/>
    <w:rsid w:val="28BA833B"/>
    <w:rsid w:val="294B9F06"/>
    <w:rsid w:val="295B7412"/>
    <w:rsid w:val="29A705BE"/>
    <w:rsid w:val="2A65577A"/>
    <w:rsid w:val="2AF74473"/>
    <w:rsid w:val="2BABBCC5"/>
    <w:rsid w:val="2BFDF24B"/>
    <w:rsid w:val="2C22FDBB"/>
    <w:rsid w:val="2C60622B"/>
    <w:rsid w:val="2D0ADD9B"/>
    <w:rsid w:val="2D1664DF"/>
    <w:rsid w:val="2D5D3554"/>
    <w:rsid w:val="2DE930A3"/>
    <w:rsid w:val="2F06BA79"/>
    <w:rsid w:val="2F791E29"/>
    <w:rsid w:val="2FCDFD87"/>
    <w:rsid w:val="30C76423"/>
    <w:rsid w:val="32A8CA93"/>
    <w:rsid w:val="32FE0807"/>
    <w:rsid w:val="337895DA"/>
    <w:rsid w:val="341CA1DD"/>
    <w:rsid w:val="3449107E"/>
    <w:rsid w:val="346B2C55"/>
    <w:rsid w:val="347D01EC"/>
    <w:rsid w:val="3592266E"/>
    <w:rsid w:val="36667395"/>
    <w:rsid w:val="37824355"/>
    <w:rsid w:val="387595A8"/>
    <w:rsid w:val="3920979D"/>
    <w:rsid w:val="39642F0C"/>
    <w:rsid w:val="3A068414"/>
    <w:rsid w:val="3A255AA8"/>
    <w:rsid w:val="3AA6C773"/>
    <w:rsid w:val="3ACDDB65"/>
    <w:rsid w:val="3BA55385"/>
    <w:rsid w:val="3BE6F099"/>
    <w:rsid w:val="3C1B92E8"/>
    <w:rsid w:val="3C61A707"/>
    <w:rsid w:val="3D5B4C93"/>
    <w:rsid w:val="3D5F8A78"/>
    <w:rsid w:val="3E381238"/>
    <w:rsid w:val="3EAA9AD8"/>
    <w:rsid w:val="3ED5AC59"/>
    <w:rsid w:val="3ED75856"/>
    <w:rsid w:val="3FF11530"/>
    <w:rsid w:val="405F7E17"/>
    <w:rsid w:val="406E21D0"/>
    <w:rsid w:val="4120B2FF"/>
    <w:rsid w:val="427F253C"/>
    <w:rsid w:val="42D08305"/>
    <w:rsid w:val="4414E1A0"/>
    <w:rsid w:val="4442CD1E"/>
    <w:rsid w:val="455BE5FD"/>
    <w:rsid w:val="460C531B"/>
    <w:rsid w:val="46C58550"/>
    <w:rsid w:val="4745149D"/>
    <w:rsid w:val="47656DC7"/>
    <w:rsid w:val="47A83735"/>
    <w:rsid w:val="47CBDD14"/>
    <w:rsid w:val="47D52616"/>
    <w:rsid w:val="4916D5B9"/>
    <w:rsid w:val="494AEFC6"/>
    <w:rsid w:val="4ABD82B3"/>
    <w:rsid w:val="4B4145D1"/>
    <w:rsid w:val="4C98A5CC"/>
    <w:rsid w:val="4CD08B22"/>
    <w:rsid w:val="4CF1A653"/>
    <w:rsid w:val="4D3C6B47"/>
    <w:rsid w:val="4DCE35A4"/>
    <w:rsid w:val="4E2EC0F0"/>
    <w:rsid w:val="4ECCE3F3"/>
    <w:rsid w:val="4F0B736C"/>
    <w:rsid w:val="4F83C7BB"/>
    <w:rsid w:val="4F89562C"/>
    <w:rsid w:val="4FDD51C1"/>
    <w:rsid w:val="508FE45A"/>
    <w:rsid w:val="50ACCE2B"/>
    <w:rsid w:val="51CA5AAE"/>
    <w:rsid w:val="521479DA"/>
    <w:rsid w:val="5288408C"/>
    <w:rsid w:val="5291622B"/>
    <w:rsid w:val="53312E17"/>
    <w:rsid w:val="5334BC92"/>
    <w:rsid w:val="535F768B"/>
    <w:rsid w:val="550910B9"/>
    <w:rsid w:val="5535FBE9"/>
    <w:rsid w:val="561FA21A"/>
    <w:rsid w:val="56501E0E"/>
    <w:rsid w:val="574AA573"/>
    <w:rsid w:val="581BC39B"/>
    <w:rsid w:val="59073FC8"/>
    <w:rsid w:val="59B1AA6B"/>
    <w:rsid w:val="5A14509E"/>
    <w:rsid w:val="5A861AB0"/>
    <w:rsid w:val="5B57A680"/>
    <w:rsid w:val="5B871564"/>
    <w:rsid w:val="5B88CD2A"/>
    <w:rsid w:val="5C82603B"/>
    <w:rsid w:val="5D6A8309"/>
    <w:rsid w:val="5DEEDF0E"/>
    <w:rsid w:val="5DF74F2B"/>
    <w:rsid w:val="5E51E1AA"/>
    <w:rsid w:val="5E6E2590"/>
    <w:rsid w:val="5E769842"/>
    <w:rsid w:val="5F3C8EFB"/>
    <w:rsid w:val="5F3EF373"/>
    <w:rsid w:val="5F71D4C2"/>
    <w:rsid w:val="5F76C0AD"/>
    <w:rsid w:val="600AAF69"/>
    <w:rsid w:val="618C8400"/>
    <w:rsid w:val="61E7DFE3"/>
    <w:rsid w:val="6292D7F9"/>
    <w:rsid w:val="62CC4623"/>
    <w:rsid w:val="634C715E"/>
    <w:rsid w:val="63D5EF48"/>
    <w:rsid w:val="6460B4E0"/>
    <w:rsid w:val="64D16311"/>
    <w:rsid w:val="64D17647"/>
    <w:rsid w:val="64E116C4"/>
    <w:rsid w:val="650C0EE0"/>
    <w:rsid w:val="650DB9A9"/>
    <w:rsid w:val="650FAB14"/>
    <w:rsid w:val="656C50A9"/>
    <w:rsid w:val="65913275"/>
    <w:rsid w:val="661CEB0C"/>
    <w:rsid w:val="66FEA1A9"/>
    <w:rsid w:val="677EB020"/>
    <w:rsid w:val="68167F0E"/>
    <w:rsid w:val="6866391E"/>
    <w:rsid w:val="68A4C046"/>
    <w:rsid w:val="692015D5"/>
    <w:rsid w:val="699C65FD"/>
    <w:rsid w:val="699C9638"/>
    <w:rsid w:val="69E84070"/>
    <w:rsid w:val="6A105EE8"/>
    <w:rsid w:val="6A203375"/>
    <w:rsid w:val="6AB9E9C6"/>
    <w:rsid w:val="6B6BCC0E"/>
    <w:rsid w:val="6C1BE3D3"/>
    <w:rsid w:val="6C40D2EC"/>
    <w:rsid w:val="6C5612BA"/>
    <w:rsid w:val="6C6374EE"/>
    <w:rsid w:val="6D08D0C1"/>
    <w:rsid w:val="6DC17AB2"/>
    <w:rsid w:val="6DD2E879"/>
    <w:rsid w:val="6E1AEF26"/>
    <w:rsid w:val="6F552FF9"/>
    <w:rsid w:val="6F96A535"/>
    <w:rsid w:val="7030811D"/>
    <w:rsid w:val="7073FDB7"/>
    <w:rsid w:val="70791323"/>
    <w:rsid w:val="72D5DDC2"/>
    <w:rsid w:val="73304A62"/>
    <w:rsid w:val="73D7C3B2"/>
    <w:rsid w:val="7431B665"/>
    <w:rsid w:val="75550A34"/>
    <w:rsid w:val="75ED6A01"/>
    <w:rsid w:val="75F4C2E2"/>
    <w:rsid w:val="7650A2B4"/>
    <w:rsid w:val="77BB9289"/>
    <w:rsid w:val="785B04C9"/>
    <w:rsid w:val="7864200C"/>
    <w:rsid w:val="78954F9C"/>
    <w:rsid w:val="79D250F8"/>
    <w:rsid w:val="7A1D5F4D"/>
    <w:rsid w:val="7A2EEB14"/>
    <w:rsid w:val="7AD8AB48"/>
    <w:rsid w:val="7AF57A11"/>
    <w:rsid w:val="7B5B3E2E"/>
    <w:rsid w:val="7C2E2958"/>
    <w:rsid w:val="7C5B575B"/>
    <w:rsid w:val="7C866598"/>
    <w:rsid w:val="7CEFE77D"/>
    <w:rsid w:val="7E1430ED"/>
    <w:rsid w:val="7E743CA5"/>
    <w:rsid w:val="7FE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9745"/>
  <w15:docId w15:val="{E57C3B9F-FBF1-4C35-AFD0-E823DAB8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ind w:left="117"/>
    </w:pPr>
    <w:rPr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117" w:hanging="203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7D654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CB5C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Zadanifontodlomka"/>
    <w:rsid w:val="00CB5C08"/>
  </w:style>
  <w:style w:type="character" w:customStyle="1" w:styleId="eop">
    <w:name w:val="eop"/>
    <w:basedOn w:val="Zadanifontodlomka"/>
    <w:rsid w:val="00CB5C08"/>
  </w:style>
  <w:style w:type="character" w:customStyle="1" w:styleId="TijelotekstaChar">
    <w:name w:val="Tijelo teksta Char"/>
    <w:basedOn w:val="Zadanifontodlomka"/>
    <w:link w:val="Tijeloteksta"/>
    <w:uiPriority w:val="1"/>
    <w:rsid w:val="000D43ED"/>
    <w:rPr>
      <w:rFonts w:ascii="Arial" w:eastAsia="Arial" w:hAnsi="Arial" w:cs="Arial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8515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85159"/>
    <w:pPr>
      <w:widowControl/>
      <w:autoSpaceDE/>
      <w:autoSpaceDN/>
      <w:spacing w:after="160"/>
    </w:pPr>
    <w:rPr>
      <w:rFonts w:ascii="Ebrima" w:eastAsiaTheme="minorHAnsi" w:hAnsi="Ebrima" w:cstheme="minorBidi"/>
      <w:bCs/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85159"/>
    <w:rPr>
      <w:rFonts w:ascii="Ebrima" w:hAnsi="Ebrima"/>
      <w:bCs/>
      <w:sz w:val="20"/>
      <w:szCs w:val="20"/>
      <w:lang w:val="hr-HR"/>
    </w:rPr>
  </w:style>
  <w:style w:type="character" w:customStyle="1" w:styleId="tabchar">
    <w:name w:val="tabchar"/>
    <w:basedOn w:val="Zadanifontodlomka"/>
    <w:rsid w:val="00436FA3"/>
  </w:style>
  <w:style w:type="character" w:customStyle="1" w:styleId="spellingerror">
    <w:name w:val="spellingerror"/>
    <w:basedOn w:val="Zadanifontodlomka"/>
    <w:rsid w:val="00436FA3"/>
  </w:style>
  <w:style w:type="paragraph" w:customStyle="1" w:styleId="Default">
    <w:name w:val="Default"/>
    <w:rsid w:val="00CC28A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r-H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perin@monperin.h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nperin.hr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onperin.h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onper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CC81DDAEE8744BB6A60BD5005993A" ma:contentTypeVersion="2" ma:contentTypeDescription="Create a new document." ma:contentTypeScope="" ma:versionID="f55e15d36172cda15113741762dd4e58">
  <xsd:schema xmlns:xsd="http://www.w3.org/2001/XMLSchema" xmlns:xs="http://www.w3.org/2001/XMLSchema" xmlns:p="http://schemas.microsoft.com/office/2006/metadata/properties" xmlns:ns2="9846419f-3c6f-4c5b-8ec8-ad5bfcbefe7c" targetNamespace="http://schemas.microsoft.com/office/2006/metadata/properties" ma:root="true" ma:fieldsID="8284f73f20b6d7f1ea4e9bd9a48ecfbc" ns2:_="">
    <xsd:import namespace="9846419f-3c6f-4c5b-8ec8-ad5bfcbef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419f-3c6f-4c5b-8ec8-ad5bfcbef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99D5B-ED29-400F-87A1-B0DDC9F15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B97EA-2BBA-4244-817A-C15369A94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AAF01-13E5-4DED-9045-AECA145A8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6419f-3c6f-4c5b-8ec8-ad5bfcbef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1939</Words>
  <Characters>11057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https://sudreg.pravosudje.hr/registar/f?p=150:53:591565830576::</vt:lpstr>
      <vt:lpstr>https://sudreg.pravosudje.hr/registar/f?p=150:53:591565830576::</vt:lpstr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https://sudreg.pravosudje.hr/registar/f?p=150:53:591565830576::</dc:title>
  <dc:subject/>
  <dc:creator>ivanaz</dc:creator>
  <cp:keywords/>
  <cp:lastModifiedBy>Dora Stazić</cp:lastModifiedBy>
  <cp:revision>3</cp:revision>
  <dcterms:created xsi:type="dcterms:W3CDTF">2023-04-12T13:44:00Z</dcterms:created>
  <dcterms:modified xsi:type="dcterms:W3CDTF">2023-04-12T15:19:00Z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2020-03-30T00:00:00Z</vt:filetime>
  </property>
  <property fmtid="{D5CDD505-2E9C-101B-9397-08002B2CF9AE}" pid="5" name="ContentTypeId">
    <vt:lpwstr>0x010100088CC81DDAEE8744BB6A60BD5005993A</vt:lpwstr>
  </property>
</Properties>
</file>